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F94ED" w14:textId="77777777" w:rsidR="002A2B16" w:rsidRDefault="002A2B16" w:rsidP="008E0004">
      <w:pPr>
        <w:rPr>
          <w:color w:val="356D79"/>
          <w:sz w:val="44"/>
          <w:szCs w:val="44"/>
        </w:rPr>
      </w:pPr>
    </w:p>
    <w:p w14:paraId="1C07CE58" w14:textId="07EB621D" w:rsidR="008E0004" w:rsidRPr="001F3C82" w:rsidRDefault="002A2B16" w:rsidP="008E0004">
      <w:pPr>
        <w:rPr>
          <w:color w:val="356D79"/>
          <w:sz w:val="44"/>
          <w:szCs w:val="44"/>
        </w:rPr>
      </w:pPr>
      <w:r>
        <w:rPr>
          <w:color w:val="356D79"/>
          <w:sz w:val="44"/>
          <w:szCs w:val="44"/>
        </w:rPr>
        <w:t xml:space="preserve">ESG </w:t>
      </w:r>
      <w:r w:rsidR="00CA793A">
        <w:rPr>
          <w:color w:val="356D79"/>
          <w:sz w:val="44"/>
          <w:szCs w:val="44"/>
        </w:rPr>
        <w:t>POLICY</w:t>
      </w:r>
    </w:p>
    <w:p w14:paraId="663D9250" w14:textId="77777777" w:rsidR="008C6873" w:rsidRPr="001F3C82" w:rsidRDefault="008C6873" w:rsidP="008C6873">
      <w:pPr>
        <w:rPr>
          <w:color w:val="356D79"/>
          <w:sz w:val="44"/>
          <w:szCs w:val="44"/>
        </w:rPr>
      </w:pPr>
      <w:r>
        <w:rPr>
          <w:color w:val="356D79"/>
          <w:sz w:val="44"/>
          <w:szCs w:val="44"/>
        </w:rPr>
        <w:t>BSR GROUP HOLDINGS LIMITED</w:t>
      </w:r>
    </w:p>
    <w:p w14:paraId="3E9F19D7" w14:textId="77777777" w:rsidR="002A2B16" w:rsidRDefault="002A2B16" w:rsidP="002A2B16">
      <w:pPr>
        <w:rPr>
          <w:color w:val="356D79"/>
          <w:sz w:val="24"/>
        </w:rPr>
      </w:pPr>
      <w:r w:rsidRPr="00D539D8">
        <w:rPr>
          <w:color w:val="356D79"/>
          <w:sz w:val="24"/>
        </w:rPr>
        <w:t>(B</w:t>
      </w:r>
      <w:r>
        <w:rPr>
          <w:color w:val="356D79"/>
          <w:sz w:val="24"/>
        </w:rPr>
        <w:t>ritish Solar Renewables limited</w:t>
      </w:r>
      <w:r w:rsidRPr="00D539D8">
        <w:rPr>
          <w:color w:val="356D79"/>
          <w:sz w:val="24"/>
        </w:rPr>
        <w:t>, BSR C</w:t>
      </w:r>
      <w:r>
        <w:rPr>
          <w:color w:val="356D79"/>
          <w:sz w:val="24"/>
        </w:rPr>
        <w:t>onnect Limited</w:t>
      </w:r>
      <w:r w:rsidRPr="00D539D8">
        <w:rPr>
          <w:color w:val="356D79"/>
          <w:sz w:val="24"/>
        </w:rPr>
        <w:t>, BSR EPC L</w:t>
      </w:r>
      <w:r>
        <w:rPr>
          <w:color w:val="356D79"/>
          <w:sz w:val="24"/>
        </w:rPr>
        <w:t>imited</w:t>
      </w:r>
      <w:r w:rsidRPr="00D539D8">
        <w:rPr>
          <w:color w:val="356D79"/>
          <w:sz w:val="24"/>
        </w:rPr>
        <w:t>, BSR EPC N</w:t>
      </w:r>
      <w:r>
        <w:rPr>
          <w:color w:val="356D79"/>
          <w:sz w:val="24"/>
        </w:rPr>
        <w:t>etherlands</w:t>
      </w:r>
      <w:r w:rsidRPr="00D539D8">
        <w:rPr>
          <w:color w:val="356D79"/>
          <w:sz w:val="24"/>
        </w:rPr>
        <w:t xml:space="preserve"> BV, BSR E</w:t>
      </w:r>
      <w:r>
        <w:rPr>
          <w:color w:val="356D79"/>
          <w:sz w:val="24"/>
        </w:rPr>
        <w:t>nergy Limited – together known as the Group</w:t>
      </w:r>
      <w:r w:rsidRPr="00D539D8">
        <w:rPr>
          <w:color w:val="356D79"/>
          <w:sz w:val="24"/>
        </w:rPr>
        <w:t>)</w:t>
      </w:r>
    </w:p>
    <w:p w14:paraId="7283D4CA" w14:textId="77777777" w:rsidR="008E0004" w:rsidRDefault="008E0004" w:rsidP="00F15DBD"/>
    <w:p w14:paraId="46874CE2" w14:textId="77777777" w:rsidR="008E0004" w:rsidRDefault="008E0004" w:rsidP="008E0004"/>
    <w:p w14:paraId="4F9D4B8C" w14:textId="77777777" w:rsidR="008E0004" w:rsidRDefault="008E0004" w:rsidP="008E0004"/>
    <w:p w14:paraId="606824B5" w14:textId="77777777" w:rsidR="008E0004" w:rsidRDefault="008E0004" w:rsidP="008E0004"/>
    <w:p w14:paraId="16550E58" w14:textId="77777777" w:rsidR="008E0004" w:rsidRDefault="008E0004" w:rsidP="008E0004"/>
    <w:p w14:paraId="58141099" w14:textId="77777777" w:rsidR="008E0004" w:rsidRDefault="008E0004" w:rsidP="008E0004"/>
    <w:p w14:paraId="14CD9421" w14:textId="0CBE0DDB" w:rsidR="008E0004" w:rsidRDefault="008E0004" w:rsidP="008E0004"/>
    <w:p w14:paraId="2DB86199" w14:textId="3231E1DA" w:rsidR="008E0004" w:rsidRDefault="008E0004" w:rsidP="008E0004"/>
    <w:p w14:paraId="1584F97C" w14:textId="5C3728C2" w:rsidR="008E0004" w:rsidRDefault="008E0004" w:rsidP="008E0004"/>
    <w:p w14:paraId="2963C7CA" w14:textId="2524640C" w:rsidR="008E0004" w:rsidRDefault="008E0004" w:rsidP="008E0004"/>
    <w:p w14:paraId="73F45DA2" w14:textId="521C0DC3" w:rsidR="008E0004" w:rsidRDefault="008E0004" w:rsidP="008E0004"/>
    <w:p w14:paraId="00B8F41C" w14:textId="440BBBE3" w:rsidR="008E0004" w:rsidRDefault="008E0004" w:rsidP="008E0004"/>
    <w:p w14:paraId="52798B25" w14:textId="77777777" w:rsidR="008E0004" w:rsidRDefault="008E0004" w:rsidP="008E0004"/>
    <w:p w14:paraId="1BDBF465" w14:textId="5B03F1AD" w:rsidR="008E0004" w:rsidRDefault="008E0004" w:rsidP="008E0004"/>
    <w:p w14:paraId="603B7F7C" w14:textId="77777777" w:rsidR="00255992" w:rsidRDefault="00255992" w:rsidP="008E0004"/>
    <w:p w14:paraId="6596AC1C" w14:textId="779B175F" w:rsidR="00255992" w:rsidRDefault="00255992" w:rsidP="008E0004"/>
    <w:p w14:paraId="605595DF" w14:textId="5D634794" w:rsidR="00255992" w:rsidRDefault="00255992" w:rsidP="008E0004"/>
    <w:p w14:paraId="4E6374D6" w14:textId="3C5EEF89" w:rsidR="00255992" w:rsidRDefault="00255992" w:rsidP="008E0004"/>
    <w:p w14:paraId="58861400" w14:textId="1377B6ED" w:rsidR="00255992" w:rsidRDefault="00255992" w:rsidP="008E0004"/>
    <w:p w14:paraId="2ABA312C" w14:textId="77777777" w:rsidR="00255992" w:rsidRDefault="00255992" w:rsidP="008E0004"/>
    <w:p w14:paraId="43FD3169" w14:textId="532AE8C2" w:rsidR="008E0004" w:rsidRPr="00B1540E" w:rsidRDefault="008E0004" w:rsidP="008E0004">
      <w:pPr>
        <w:rPr>
          <w:color w:val="356D79"/>
        </w:rPr>
      </w:pPr>
    </w:p>
    <w:p w14:paraId="635D6D79" w14:textId="33D453DA" w:rsidR="008E0004" w:rsidRPr="00B1540E" w:rsidRDefault="008E0004" w:rsidP="008E0004">
      <w:pPr>
        <w:pStyle w:val="Heading5"/>
        <w:jc w:val="center"/>
        <w:rPr>
          <w:rFonts w:cs="Arial"/>
          <w:color w:val="356D79"/>
          <w:sz w:val="20"/>
          <w:lang w:eastAsia="en-GB"/>
        </w:rPr>
      </w:pPr>
      <w:bookmarkStart w:id="0" w:name="_Hlk519842730"/>
      <w:r w:rsidRPr="00B1540E">
        <w:rPr>
          <w:color w:val="356D79"/>
          <w:lang w:eastAsia="en-GB"/>
        </w:rPr>
        <w:t>THIS IS A CONTROLLED DOCUMENT. UNCONTROLLED WHEN PRINTED</w:t>
      </w:r>
    </w:p>
    <w:p w14:paraId="123D9D1E" w14:textId="77777777" w:rsidR="008E0004" w:rsidRPr="00B1540E" w:rsidRDefault="008E0004" w:rsidP="008E0004">
      <w:pPr>
        <w:pStyle w:val="Heading5"/>
        <w:jc w:val="center"/>
        <w:rPr>
          <w:rFonts w:eastAsia="Calibri"/>
          <w:color w:val="356D79"/>
        </w:rPr>
      </w:pPr>
      <w:r w:rsidRPr="00B1540E">
        <w:rPr>
          <w:color w:val="356D79"/>
          <w:sz w:val="16"/>
          <w:lang w:eastAsia="en-GB"/>
        </w:rPr>
        <w:t>To propose a change please contact the Document Owner</w:t>
      </w:r>
    </w:p>
    <w:bookmarkEnd w:id="0"/>
    <w:p w14:paraId="60C1396D" w14:textId="0F2DA349" w:rsidR="00AB656D" w:rsidRDefault="00AB656D">
      <w:pPr>
        <w:spacing w:before="160" w:after="320" w:line="360" w:lineRule="auto"/>
        <w:jc w:val="left"/>
      </w:pPr>
      <w:r>
        <w:br w:type="page"/>
      </w:r>
    </w:p>
    <w:p w14:paraId="6FC4E6E8" w14:textId="77777777" w:rsidR="00AB656D" w:rsidRPr="00B2502A" w:rsidRDefault="00255992" w:rsidP="00AB656D">
      <w:pPr>
        <w:pStyle w:val="Heading6"/>
      </w:pPr>
      <w:r w:rsidRPr="00B2502A">
        <w:lastRenderedPageBreak/>
        <w:t>REVISION STATUS</w:t>
      </w:r>
    </w:p>
    <w:p w14:paraId="6FDB4A17" w14:textId="77777777" w:rsidR="00AB656D" w:rsidRPr="00B2502A" w:rsidRDefault="00AB656D" w:rsidP="00AB656D">
      <w:pPr>
        <w:pStyle w:val="BodyText"/>
        <w:spacing w:before="10"/>
        <w:rPr>
          <w:b/>
          <w:sz w:val="20"/>
          <w:szCs w:val="20"/>
        </w:rPr>
      </w:pPr>
    </w:p>
    <w:tbl>
      <w:tblPr>
        <w:tblStyle w:val="BusinessPaper"/>
        <w:tblW w:w="0" w:type="auto"/>
        <w:tblLayout w:type="fixed"/>
        <w:tblLook w:val="01E0" w:firstRow="1" w:lastRow="1" w:firstColumn="1" w:lastColumn="1" w:noHBand="0" w:noVBand="0"/>
      </w:tblPr>
      <w:tblGrid>
        <w:gridCol w:w="1289"/>
        <w:gridCol w:w="1700"/>
        <w:gridCol w:w="3121"/>
        <w:gridCol w:w="4096"/>
      </w:tblGrid>
      <w:tr w:rsidR="00AB656D" w:rsidRPr="00EB33E3" w14:paraId="657243DA" w14:textId="77777777" w:rsidTr="009636B3">
        <w:trPr>
          <w:cnfStyle w:val="100000000000" w:firstRow="1" w:lastRow="0" w:firstColumn="0" w:lastColumn="0" w:oddVBand="0" w:evenVBand="0" w:oddHBand="0" w:evenHBand="0" w:firstRowFirstColumn="0" w:firstRowLastColumn="0" w:lastRowFirstColumn="0" w:lastRowLastColumn="0"/>
          <w:trHeight w:val="536"/>
        </w:trPr>
        <w:tc>
          <w:tcPr>
            <w:cnfStyle w:val="001000000100" w:firstRow="0" w:lastRow="0" w:firstColumn="1" w:lastColumn="0" w:oddVBand="0" w:evenVBand="0" w:oddHBand="0" w:evenHBand="0" w:firstRowFirstColumn="1" w:firstRowLastColumn="0" w:lastRowFirstColumn="0" w:lastRowLastColumn="0"/>
            <w:tcW w:w="1289" w:type="dxa"/>
          </w:tcPr>
          <w:p w14:paraId="4AB63F47" w14:textId="77777777" w:rsidR="00AB656D" w:rsidRPr="00EB33E3" w:rsidRDefault="00AB656D" w:rsidP="009636B3">
            <w:pPr>
              <w:pStyle w:val="BodyText"/>
              <w:spacing w:before="10"/>
              <w:rPr>
                <w:b w:val="0"/>
                <w:color w:val="FFFFFF" w:themeColor="background1"/>
                <w:sz w:val="20"/>
                <w:szCs w:val="20"/>
              </w:rPr>
            </w:pPr>
            <w:r w:rsidRPr="00EB33E3">
              <w:rPr>
                <w:b w:val="0"/>
                <w:color w:val="FFFFFF" w:themeColor="background1"/>
                <w:sz w:val="20"/>
                <w:szCs w:val="20"/>
              </w:rPr>
              <w:t>Revision</w:t>
            </w:r>
          </w:p>
        </w:tc>
        <w:tc>
          <w:tcPr>
            <w:tcW w:w="1700" w:type="dxa"/>
          </w:tcPr>
          <w:p w14:paraId="4CA6686D" w14:textId="77777777" w:rsidR="00AB656D" w:rsidRPr="00EB33E3" w:rsidRDefault="00AB656D" w:rsidP="009636B3">
            <w:pPr>
              <w:pStyle w:val="BodyText"/>
              <w:spacing w:before="10"/>
              <w:cnfStyle w:val="100000000000" w:firstRow="1" w:lastRow="0" w:firstColumn="0" w:lastColumn="0" w:oddVBand="0" w:evenVBand="0" w:oddHBand="0" w:evenHBand="0" w:firstRowFirstColumn="0" w:firstRowLastColumn="0" w:lastRowFirstColumn="0" w:lastRowLastColumn="0"/>
              <w:rPr>
                <w:b w:val="0"/>
                <w:color w:val="FFFFFF" w:themeColor="background1"/>
                <w:sz w:val="20"/>
                <w:szCs w:val="20"/>
              </w:rPr>
            </w:pPr>
            <w:r w:rsidRPr="00EB33E3">
              <w:rPr>
                <w:b w:val="0"/>
                <w:color w:val="FFFFFF" w:themeColor="background1"/>
                <w:sz w:val="20"/>
                <w:szCs w:val="20"/>
              </w:rPr>
              <w:t>Date Issued</w:t>
            </w:r>
          </w:p>
        </w:tc>
        <w:tc>
          <w:tcPr>
            <w:tcW w:w="3121" w:type="dxa"/>
          </w:tcPr>
          <w:p w14:paraId="2700EB13" w14:textId="77777777" w:rsidR="00AB656D" w:rsidRPr="00EB33E3" w:rsidRDefault="00AB656D" w:rsidP="009636B3">
            <w:pPr>
              <w:pStyle w:val="BodyText"/>
              <w:spacing w:before="10"/>
              <w:cnfStyle w:val="100000000000" w:firstRow="1" w:lastRow="0" w:firstColumn="0" w:lastColumn="0" w:oddVBand="0" w:evenVBand="0" w:oddHBand="0" w:evenHBand="0" w:firstRowFirstColumn="0" w:firstRowLastColumn="0" w:lastRowFirstColumn="0" w:lastRowLastColumn="0"/>
              <w:rPr>
                <w:b w:val="0"/>
                <w:color w:val="FFFFFF" w:themeColor="background1"/>
                <w:sz w:val="20"/>
                <w:szCs w:val="20"/>
              </w:rPr>
            </w:pPr>
            <w:r w:rsidRPr="00EB33E3">
              <w:rPr>
                <w:b w:val="0"/>
                <w:color w:val="FFFFFF" w:themeColor="background1"/>
                <w:sz w:val="20"/>
                <w:szCs w:val="20"/>
              </w:rPr>
              <w:t>Change</w:t>
            </w:r>
          </w:p>
        </w:tc>
        <w:tc>
          <w:tcPr>
            <w:tcW w:w="4096" w:type="dxa"/>
          </w:tcPr>
          <w:p w14:paraId="69470AB2" w14:textId="77777777" w:rsidR="00AB656D" w:rsidRPr="00EB33E3" w:rsidRDefault="00AB656D" w:rsidP="009636B3">
            <w:pPr>
              <w:pStyle w:val="BodyText"/>
              <w:spacing w:before="10"/>
              <w:cnfStyle w:val="100000000000" w:firstRow="1" w:lastRow="0" w:firstColumn="0" w:lastColumn="0" w:oddVBand="0" w:evenVBand="0" w:oddHBand="0" w:evenHBand="0" w:firstRowFirstColumn="0" w:firstRowLastColumn="0" w:lastRowFirstColumn="0" w:lastRowLastColumn="0"/>
              <w:rPr>
                <w:b w:val="0"/>
                <w:color w:val="FFFFFF" w:themeColor="background1"/>
                <w:sz w:val="20"/>
                <w:szCs w:val="20"/>
              </w:rPr>
            </w:pPr>
            <w:r w:rsidRPr="00EB33E3">
              <w:rPr>
                <w:b w:val="0"/>
                <w:color w:val="FFFFFF" w:themeColor="background1"/>
                <w:sz w:val="20"/>
                <w:szCs w:val="20"/>
              </w:rPr>
              <w:t>Approved by</w:t>
            </w:r>
          </w:p>
        </w:tc>
      </w:tr>
      <w:tr w:rsidR="00AB656D" w:rsidRPr="00EB33E3" w14:paraId="7CD2690F" w14:textId="77777777" w:rsidTr="009636B3">
        <w:trPr>
          <w:trHeight w:val="567"/>
        </w:trPr>
        <w:tc>
          <w:tcPr>
            <w:cnfStyle w:val="001000000000" w:firstRow="0" w:lastRow="0" w:firstColumn="1" w:lastColumn="0" w:oddVBand="0" w:evenVBand="0" w:oddHBand="0" w:evenHBand="0" w:firstRowFirstColumn="0" w:firstRowLastColumn="0" w:lastRowFirstColumn="0" w:lastRowLastColumn="0"/>
            <w:tcW w:w="1289" w:type="dxa"/>
          </w:tcPr>
          <w:p w14:paraId="6BA1DF54" w14:textId="5BB14856" w:rsidR="00AB656D" w:rsidRPr="00EB33E3" w:rsidRDefault="00D54B71" w:rsidP="009636B3">
            <w:pPr>
              <w:pStyle w:val="BodyText"/>
              <w:spacing w:before="10"/>
              <w:rPr>
                <w:b/>
                <w:sz w:val="20"/>
                <w:szCs w:val="20"/>
              </w:rPr>
            </w:pPr>
            <w:r>
              <w:rPr>
                <w:b/>
                <w:sz w:val="20"/>
                <w:szCs w:val="20"/>
              </w:rPr>
              <w:t>1</w:t>
            </w:r>
          </w:p>
        </w:tc>
        <w:tc>
          <w:tcPr>
            <w:tcW w:w="1700" w:type="dxa"/>
          </w:tcPr>
          <w:p w14:paraId="3C019140" w14:textId="7E5726FD" w:rsidR="00AB656D" w:rsidRPr="00EB33E3" w:rsidRDefault="00BF176C" w:rsidP="009636B3">
            <w:pPr>
              <w:pStyle w:val="BodyText"/>
              <w:spacing w:before="10"/>
              <w:cnfStyle w:val="000000000000" w:firstRow="0" w:lastRow="0" w:firstColumn="0" w:lastColumn="0" w:oddVBand="0" w:evenVBand="0" w:oddHBand="0" w:evenHBand="0" w:firstRowFirstColumn="0" w:firstRowLastColumn="0" w:lastRowFirstColumn="0" w:lastRowLastColumn="0"/>
              <w:rPr>
                <w:b w:val="0"/>
                <w:sz w:val="20"/>
                <w:szCs w:val="20"/>
              </w:rPr>
            </w:pPr>
            <w:r>
              <w:rPr>
                <w:b w:val="0"/>
                <w:sz w:val="20"/>
                <w:szCs w:val="20"/>
              </w:rPr>
              <w:t>20/10/21</w:t>
            </w:r>
          </w:p>
        </w:tc>
        <w:tc>
          <w:tcPr>
            <w:tcW w:w="3121" w:type="dxa"/>
          </w:tcPr>
          <w:p w14:paraId="232E2848" w14:textId="60CD21DF" w:rsidR="00AB656D" w:rsidRPr="00EB33E3" w:rsidRDefault="00BF176C" w:rsidP="009636B3">
            <w:pPr>
              <w:pStyle w:val="BodyText"/>
              <w:spacing w:before="10"/>
              <w:cnfStyle w:val="000000000000" w:firstRow="0" w:lastRow="0" w:firstColumn="0" w:lastColumn="0" w:oddVBand="0" w:evenVBand="0" w:oddHBand="0" w:evenHBand="0" w:firstRowFirstColumn="0" w:firstRowLastColumn="0" w:lastRowFirstColumn="0" w:lastRowLastColumn="0"/>
              <w:rPr>
                <w:b w:val="0"/>
                <w:sz w:val="20"/>
                <w:szCs w:val="20"/>
              </w:rPr>
            </w:pPr>
            <w:r>
              <w:rPr>
                <w:b w:val="0"/>
                <w:sz w:val="20"/>
                <w:szCs w:val="20"/>
              </w:rPr>
              <w:t xml:space="preserve">First issue </w:t>
            </w:r>
          </w:p>
        </w:tc>
        <w:tc>
          <w:tcPr>
            <w:tcW w:w="4096" w:type="dxa"/>
          </w:tcPr>
          <w:p w14:paraId="3CCC1871" w14:textId="5A1151B9" w:rsidR="00AB656D" w:rsidRPr="00EB33E3" w:rsidRDefault="00BF176C" w:rsidP="009636B3">
            <w:pPr>
              <w:pStyle w:val="BodyText"/>
              <w:spacing w:before="10"/>
              <w:cnfStyle w:val="000000000000" w:firstRow="0" w:lastRow="0" w:firstColumn="0" w:lastColumn="0" w:oddVBand="0" w:evenVBand="0" w:oddHBand="0" w:evenHBand="0" w:firstRowFirstColumn="0" w:firstRowLastColumn="0" w:lastRowFirstColumn="0" w:lastRowLastColumn="0"/>
              <w:rPr>
                <w:b w:val="0"/>
                <w:sz w:val="20"/>
                <w:szCs w:val="20"/>
              </w:rPr>
            </w:pPr>
            <w:r>
              <w:rPr>
                <w:b w:val="0"/>
                <w:sz w:val="20"/>
                <w:szCs w:val="20"/>
              </w:rPr>
              <w:t xml:space="preserve">T. Humpage </w:t>
            </w:r>
          </w:p>
        </w:tc>
      </w:tr>
      <w:tr w:rsidR="00AB656D" w:rsidRPr="00D70EF9" w14:paraId="12D59BD6" w14:textId="77777777" w:rsidTr="009636B3">
        <w:trPr>
          <w:trHeight w:val="567"/>
        </w:trPr>
        <w:tc>
          <w:tcPr>
            <w:cnfStyle w:val="001000000000" w:firstRow="0" w:lastRow="0" w:firstColumn="1" w:lastColumn="0" w:oddVBand="0" w:evenVBand="0" w:oddHBand="0" w:evenHBand="0" w:firstRowFirstColumn="0" w:firstRowLastColumn="0" w:lastRowFirstColumn="0" w:lastRowLastColumn="0"/>
            <w:tcW w:w="1289" w:type="dxa"/>
          </w:tcPr>
          <w:p w14:paraId="2F1565A0" w14:textId="3B30F976" w:rsidR="00AB656D" w:rsidRPr="00D70EF9" w:rsidRDefault="00D54B71" w:rsidP="009636B3">
            <w:pPr>
              <w:pStyle w:val="BodyText"/>
              <w:spacing w:before="10"/>
              <w:rPr>
                <w:b/>
                <w:sz w:val="20"/>
                <w:szCs w:val="20"/>
              </w:rPr>
            </w:pPr>
            <w:r>
              <w:rPr>
                <w:b/>
                <w:sz w:val="20"/>
                <w:szCs w:val="20"/>
              </w:rPr>
              <w:t>2</w:t>
            </w:r>
          </w:p>
        </w:tc>
        <w:tc>
          <w:tcPr>
            <w:tcW w:w="1700" w:type="dxa"/>
          </w:tcPr>
          <w:p w14:paraId="62E88AA8" w14:textId="77777777" w:rsidR="00AB656D" w:rsidRPr="00D70EF9" w:rsidRDefault="00AB656D" w:rsidP="009636B3">
            <w:pPr>
              <w:pStyle w:val="BodyText"/>
              <w:spacing w:before="10"/>
              <w:cnfStyle w:val="000000000000" w:firstRow="0" w:lastRow="0" w:firstColumn="0" w:lastColumn="0" w:oddVBand="0" w:evenVBand="0" w:oddHBand="0" w:evenHBand="0" w:firstRowFirstColumn="0" w:firstRowLastColumn="0" w:lastRowFirstColumn="0" w:lastRowLastColumn="0"/>
              <w:rPr>
                <w:b w:val="0"/>
                <w:sz w:val="20"/>
                <w:szCs w:val="20"/>
              </w:rPr>
            </w:pPr>
          </w:p>
        </w:tc>
        <w:tc>
          <w:tcPr>
            <w:tcW w:w="3121" w:type="dxa"/>
          </w:tcPr>
          <w:p w14:paraId="0E1C3F94" w14:textId="77777777" w:rsidR="00AB656D" w:rsidRPr="00D70EF9" w:rsidRDefault="00AB656D" w:rsidP="009636B3">
            <w:pPr>
              <w:pStyle w:val="BodyText"/>
              <w:spacing w:before="10"/>
              <w:cnfStyle w:val="000000000000" w:firstRow="0" w:lastRow="0" w:firstColumn="0" w:lastColumn="0" w:oddVBand="0" w:evenVBand="0" w:oddHBand="0" w:evenHBand="0" w:firstRowFirstColumn="0" w:firstRowLastColumn="0" w:lastRowFirstColumn="0" w:lastRowLastColumn="0"/>
              <w:rPr>
                <w:b w:val="0"/>
                <w:sz w:val="20"/>
                <w:szCs w:val="20"/>
              </w:rPr>
            </w:pPr>
          </w:p>
        </w:tc>
        <w:tc>
          <w:tcPr>
            <w:tcW w:w="4096" w:type="dxa"/>
          </w:tcPr>
          <w:p w14:paraId="6CBFBD7F" w14:textId="77777777" w:rsidR="00AB656D" w:rsidRPr="00D70EF9" w:rsidRDefault="00AB656D" w:rsidP="009636B3">
            <w:pPr>
              <w:pStyle w:val="BodyText"/>
              <w:spacing w:before="10"/>
              <w:cnfStyle w:val="000000000000" w:firstRow="0" w:lastRow="0" w:firstColumn="0" w:lastColumn="0" w:oddVBand="0" w:evenVBand="0" w:oddHBand="0" w:evenHBand="0" w:firstRowFirstColumn="0" w:firstRowLastColumn="0" w:lastRowFirstColumn="0" w:lastRowLastColumn="0"/>
              <w:rPr>
                <w:b w:val="0"/>
                <w:sz w:val="20"/>
                <w:szCs w:val="20"/>
              </w:rPr>
            </w:pPr>
          </w:p>
        </w:tc>
      </w:tr>
      <w:tr w:rsidR="00AB656D" w:rsidRPr="00D70EF9" w14:paraId="30EA0466" w14:textId="77777777" w:rsidTr="009636B3">
        <w:trPr>
          <w:trHeight w:val="567"/>
        </w:trPr>
        <w:tc>
          <w:tcPr>
            <w:cnfStyle w:val="001000000000" w:firstRow="0" w:lastRow="0" w:firstColumn="1" w:lastColumn="0" w:oddVBand="0" w:evenVBand="0" w:oddHBand="0" w:evenHBand="0" w:firstRowFirstColumn="0" w:firstRowLastColumn="0" w:lastRowFirstColumn="0" w:lastRowLastColumn="0"/>
            <w:tcW w:w="1289" w:type="dxa"/>
          </w:tcPr>
          <w:p w14:paraId="27C82D65" w14:textId="60DF051F" w:rsidR="00AB656D" w:rsidRPr="00D70EF9" w:rsidRDefault="00D54B71" w:rsidP="009636B3">
            <w:pPr>
              <w:pStyle w:val="BodyText"/>
              <w:spacing w:before="10"/>
              <w:rPr>
                <w:b/>
                <w:sz w:val="20"/>
                <w:szCs w:val="20"/>
              </w:rPr>
            </w:pPr>
            <w:r>
              <w:rPr>
                <w:b/>
                <w:sz w:val="20"/>
                <w:szCs w:val="20"/>
              </w:rPr>
              <w:t>3</w:t>
            </w:r>
          </w:p>
        </w:tc>
        <w:tc>
          <w:tcPr>
            <w:tcW w:w="1700" w:type="dxa"/>
          </w:tcPr>
          <w:p w14:paraId="45824E90" w14:textId="77777777" w:rsidR="00AB656D" w:rsidRPr="00D70EF9" w:rsidRDefault="00AB656D" w:rsidP="009636B3">
            <w:pPr>
              <w:pStyle w:val="BodyText"/>
              <w:spacing w:before="10"/>
              <w:cnfStyle w:val="000000000000" w:firstRow="0" w:lastRow="0" w:firstColumn="0" w:lastColumn="0" w:oddVBand="0" w:evenVBand="0" w:oddHBand="0" w:evenHBand="0" w:firstRowFirstColumn="0" w:firstRowLastColumn="0" w:lastRowFirstColumn="0" w:lastRowLastColumn="0"/>
              <w:rPr>
                <w:b w:val="0"/>
                <w:sz w:val="20"/>
                <w:szCs w:val="20"/>
              </w:rPr>
            </w:pPr>
          </w:p>
        </w:tc>
        <w:tc>
          <w:tcPr>
            <w:tcW w:w="3121" w:type="dxa"/>
          </w:tcPr>
          <w:p w14:paraId="330CC01B" w14:textId="77777777" w:rsidR="00AB656D" w:rsidRPr="00D70EF9" w:rsidRDefault="00AB656D" w:rsidP="009636B3">
            <w:pPr>
              <w:pStyle w:val="BodyText"/>
              <w:spacing w:before="10"/>
              <w:cnfStyle w:val="000000000000" w:firstRow="0" w:lastRow="0" w:firstColumn="0" w:lastColumn="0" w:oddVBand="0" w:evenVBand="0" w:oddHBand="0" w:evenHBand="0" w:firstRowFirstColumn="0" w:firstRowLastColumn="0" w:lastRowFirstColumn="0" w:lastRowLastColumn="0"/>
              <w:rPr>
                <w:b w:val="0"/>
                <w:sz w:val="20"/>
                <w:szCs w:val="20"/>
              </w:rPr>
            </w:pPr>
          </w:p>
        </w:tc>
        <w:tc>
          <w:tcPr>
            <w:tcW w:w="4096" w:type="dxa"/>
          </w:tcPr>
          <w:p w14:paraId="0B32A4D4" w14:textId="77777777" w:rsidR="00AB656D" w:rsidRPr="00D70EF9" w:rsidRDefault="00AB656D" w:rsidP="009636B3">
            <w:pPr>
              <w:pStyle w:val="BodyText"/>
              <w:spacing w:before="10"/>
              <w:cnfStyle w:val="000000000000" w:firstRow="0" w:lastRow="0" w:firstColumn="0" w:lastColumn="0" w:oddVBand="0" w:evenVBand="0" w:oddHBand="0" w:evenHBand="0" w:firstRowFirstColumn="0" w:firstRowLastColumn="0" w:lastRowFirstColumn="0" w:lastRowLastColumn="0"/>
              <w:rPr>
                <w:b w:val="0"/>
                <w:sz w:val="20"/>
                <w:szCs w:val="20"/>
              </w:rPr>
            </w:pPr>
          </w:p>
        </w:tc>
      </w:tr>
      <w:tr w:rsidR="00AB656D" w:rsidRPr="00D70EF9" w14:paraId="77B5D3D4" w14:textId="77777777" w:rsidTr="009636B3">
        <w:trPr>
          <w:trHeight w:val="567"/>
        </w:trPr>
        <w:tc>
          <w:tcPr>
            <w:cnfStyle w:val="001000000000" w:firstRow="0" w:lastRow="0" w:firstColumn="1" w:lastColumn="0" w:oddVBand="0" w:evenVBand="0" w:oddHBand="0" w:evenHBand="0" w:firstRowFirstColumn="0" w:firstRowLastColumn="0" w:lastRowFirstColumn="0" w:lastRowLastColumn="0"/>
            <w:tcW w:w="1289" w:type="dxa"/>
          </w:tcPr>
          <w:p w14:paraId="1CB79D6A" w14:textId="66D46D9F" w:rsidR="00AB656D" w:rsidRPr="00D70EF9" w:rsidRDefault="00D54B71" w:rsidP="009636B3">
            <w:pPr>
              <w:pStyle w:val="BodyText"/>
              <w:spacing w:before="10"/>
              <w:rPr>
                <w:b/>
                <w:sz w:val="20"/>
                <w:szCs w:val="20"/>
              </w:rPr>
            </w:pPr>
            <w:r>
              <w:rPr>
                <w:b/>
                <w:sz w:val="20"/>
                <w:szCs w:val="20"/>
              </w:rPr>
              <w:t>4</w:t>
            </w:r>
          </w:p>
        </w:tc>
        <w:tc>
          <w:tcPr>
            <w:tcW w:w="1700" w:type="dxa"/>
          </w:tcPr>
          <w:p w14:paraId="4B1EB59D" w14:textId="77777777" w:rsidR="00AB656D" w:rsidRPr="00D70EF9" w:rsidRDefault="00AB656D" w:rsidP="009636B3">
            <w:pPr>
              <w:pStyle w:val="BodyText"/>
              <w:spacing w:before="10"/>
              <w:cnfStyle w:val="000000000000" w:firstRow="0" w:lastRow="0" w:firstColumn="0" w:lastColumn="0" w:oddVBand="0" w:evenVBand="0" w:oddHBand="0" w:evenHBand="0" w:firstRowFirstColumn="0" w:firstRowLastColumn="0" w:lastRowFirstColumn="0" w:lastRowLastColumn="0"/>
              <w:rPr>
                <w:b w:val="0"/>
                <w:sz w:val="20"/>
                <w:szCs w:val="20"/>
              </w:rPr>
            </w:pPr>
          </w:p>
        </w:tc>
        <w:tc>
          <w:tcPr>
            <w:tcW w:w="3121" w:type="dxa"/>
          </w:tcPr>
          <w:p w14:paraId="742A1429" w14:textId="77777777" w:rsidR="00AB656D" w:rsidRPr="00D70EF9" w:rsidRDefault="00AB656D" w:rsidP="009636B3">
            <w:pPr>
              <w:pStyle w:val="BodyText"/>
              <w:spacing w:before="10"/>
              <w:cnfStyle w:val="000000000000" w:firstRow="0" w:lastRow="0" w:firstColumn="0" w:lastColumn="0" w:oddVBand="0" w:evenVBand="0" w:oddHBand="0" w:evenHBand="0" w:firstRowFirstColumn="0" w:firstRowLastColumn="0" w:lastRowFirstColumn="0" w:lastRowLastColumn="0"/>
              <w:rPr>
                <w:b w:val="0"/>
                <w:sz w:val="20"/>
                <w:szCs w:val="20"/>
              </w:rPr>
            </w:pPr>
          </w:p>
        </w:tc>
        <w:tc>
          <w:tcPr>
            <w:tcW w:w="4096" w:type="dxa"/>
          </w:tcPr>
          <w:p w14:paraId="0D5457B8" w14:textId="77777777" w:rsidR="00AB656D" w:rsidRPr="00D70EF9" w:rsidRDefault="00AB656D" w:rsidP="009636B3">
            <w:pPr>
              <w:pStyle w:val="BodyText"/>
              <w:spacing w:before="10"/>
              <w:cnfStyle w:val="000000000000" w:firstRow="0" w:lastRow="0" w:firstColumn="0" w:lastColumn="0" w:oddVBand="0" w:evenVBand="0" w:oddHBand="0" w:evenHBand="0" w:firstRowFirstColumn="0" w:firstRowLastColumn="0" w:lastRowFirstColumn="0" w:lastRowLastColumn="0"/>
              <w:rPr>
                <w:b w:val="0"/>
                <w:sz w:val="20"/>
                <w:szCs w:val="20"/>
              </w:rPr>
            </w:pPr>
          </w:p>
        </w:tc>
      </w:tr>
      <w:tr w:rsidR="00AB656D" w:rsidRPr="00D70EF9" w14:paraId="58A35B2B" w14:textId="77777777" w:rsidTr="009636B3">
        <w:trPr>
          <w:trHeight w:val="567"/>
        </w:trPr>
        <w:tc>
          <w:tcPr>
            <w:cnfStyle w:val="001000000000" w:firstRow="0" w:lastRow="0" w:firstColumn="1" w:lastColumn="0" w:oddVBand="0" w:evenVBand="0" w:oddHBand="0" w:evenHBand="0" w:firstRowFirstColumn="0" w:firstRowLastColumn="0" w:lastRowFirstColumn="0" w:lastRowLastColumn="0"/>
            <w:tcW w:w="1289" w:type="dxa"/>
          </w:tcPr>
          <w:p w14:paraId="158C6FBE" w14:textId="7E7E5429" w:rsidR="00AB656D" w:rsidRPr="00D70EF9" w:rsidRDefault="00D54B71" w:rsidP="009636B3">
            <w:pPr>
              <w:pStyle w:val="BodyText"/>
              <w:spacing w:before="10"/>
              <w:rPr>
                <w:b/>
                <w:sz w:val="20"/>
                <w:szCs w:val="20"/>
              </w:rPr>
            </w:pPr>
            <w:r>
              <w:rPr>
                <w:b/>
                <w:sz w:val="20"/>
                <w:szCs w:val="20"/>
              </w:rPr>
              <w:t>5</w:t>
            </w:r>
          </w:p>
        </w:tc>
        <w:tc>
          <w:tcPr>
            <w:tcW w:w="1700" w:type="dxa"/>
          </w:tcPr>
          <w:p w14:paraId="47A78C16" w14:textId="77777777" w:rsidR="00AB656D" w:rsidRPr="00D70EF9" w:rsidRDefault="00AB656D" w:rsidP="009636B3">
            <w:pPr>
              <w:pStyle w:val="BodyText"/>
              <w:spacing w:before="10"/>
              <w:cnfStyle w:val="000000000000" w:firstRow="0" w:lastRow="0" w:firstColumn="0" w:lastColumn="0" w:oddVBand="0" w:evenVBand="0" w:oddHBand="0" w:evenHBand="0" w:firstRowFirstColumn="0" w:firstRowLastColumn="0" w:lastRowFirstColumn="0" w:lastRowLastColumn="0"/>
              <w:rPr>
                <w:b w:val="0"/>
                <w:sz w:val="20"/>
                <w:szCs w:val="20"/>
              </w:rPr>
            </w:pPr>
          </w:p>
        </w:tc>
        <w:tc>
          <w:tcPr>
            <w:tcW w:w="3121" w:type="dxa"/>
          </w:tcPr>
          <w:p w14:paraId="01B60D73" w14:textId="77777777" w:rsidR="00AB656D" w:rsidRPr="00D70EF9" w:rsidRDefault="00AB656D" w:rsidP="009636B3">
            <w:pPr>
              <w:pStyle w:val="BodyText"/>
              <w:spacing w:before="10"/>
              <w:cnfStyle w:val="000000000000" w:firstRow="0" w:lastRow="0" w:firstColumn="0" w:lastColumn="0" w:oddVBand="0" w:evenVBand="0" w:oddHBand="0" w:evenHBand="0" w:firstRowFirstColumn="0" w:firstRowLastColumn="0" w:lastRowFirstColumn="0" w:lastRowLastColumn="0"/>
              <w:rPr>
                <w:b w:val="0"/>
                <w:sz w:val="20"/>
                <w:szCs w:val="20"/>
              </w:rPr>
            </w:pPr>
          </w:p>
        </w:tc>
        <w:tc>
          <w:tcPr>
            <w:tcW w:w="4096" w:type="dxa"/>
          </w:tcPr>
          <w:p w14:paraId="402EA601" w14:textId="77777777" w:rsidR="00AB656D" w:rsidRPr="00D70EF9" w:rsidRDefault="00AB656D" w:rsidP="009636B3">
            <w:pPr>
              <w:pStyle w:val="BodyText"/>
              <w:spacing w:before="10"/>
              <w:cnfStyle w:val="000000000000" w:firstRow="0" w:lastRow="0" w:firstColumn="0" w:lastColumn="0" w:oddVBand="0" w:evenVBand="0" w:oddHBand="0" w:evenHBand="0" w:firstRowFirstColumn="0" w:firstRowLastColumn="0" w:lastRowFirstColumn="0" w:lastRowLastColumn="0"/>
              <w:rPr>
                <w:b w:val="0"/>
                <w:sz w:val="20"/>
                <w:szCs w:val="20"/>
              </w:rPr>
            </w:pPr>
          </w:p>
        </w:tc>
      </w:tr>
      <w:tr w:rsidR="00AB656D" w:rsidRPr="00D70EF9" w14:paraId="154F083E" w14:textId="77777777" w:rsidTr="009636B3">
        <w:trPr>
          <w:trHeight w:val="567"/>
        </w:trPr>
        <w:tc>
          <w:tcPr>
            <w:cnfStyle w:val="001000000000" w:firstRow="0" w:lastRow="0" w:firstColumn="1" w:lastColumn="0" w:oddVBand="0" w:evenVBand="0" w:oddHBand="0" w:evenHBand="0" w:firstRowFirstColumn="0" w:firstRowLastColumn="0" w:lastRowFirstColumn="0" w:lastRowLastColumn="0"/>
            <w:tcW w:w="1289" w:type="dxa"/>
          </w:tcPr>
          <w:p w14:paraId="0DED5332" w14:textId="4F6F9C35" w:rsidR="00AB656D" w:rsidRPr="00D70EF9" w:rsidRDefault="00D54B71" w:rsidP="009636B3">
            <w:pPr>
              <w:pStyle w:val="BodyText"/>
              <w:spacing w:before="10"/>
              <w:rPr>
                <w:b/>
                <w:sz w:val="20"/>
                <w:szCs w:val="20"/>
              </w:rPr>
            </w:pPr>
            <w:r>
              <w:rPr>
                <w:b/>
                <w:sz w:val="20"/>
                <w:szCs w:val="20"/>
              </w:rPr>
              <w:t>6</w:t>
            </w:r>
          </w:p>
        </w:tc>
        <w:tc>
          <w:tcPr>
            <w:tcW w:w="1700" w:type="dxa"/>
          </w:tcPr>
          <w:p w14:paraId="649D5F15" w14:textId="77777777" w:rsidR="00AB656D" w:rsidRPr="00D70EF9" w:rsidRDefault="00AB656D" w:rsidP="009636B3">
            <w:pPr>
              <w:pStyle w:val="BodyText"/>
              <w:spacing w:before="10"/>
              <w:cnfStyle w:val="000000000000" w:firstRow="0" w:lastRow="0" w:firstColumn="0" w:lastColumn="0" w:oddVBand="0" w:evenVBand="0" w:oddHBand="0" w:evenHBand="0" w:firstRowFirstColumn="0" w:firstRowLastColumn="0" w:lastRowFirstColumn="0" w:lastRowLastColumn="0"/>
              <w:rPr>
                <w:b w:val="0"/>
                <w:sz w:val="20"/>
                <w:szCs w:val="20"/>
              </w:rPr>
            </w:pPr>
          </w:p>
        </w:tc>
        <w:tc>
          <w:tcPr>
            <w:tcW w:w="3121" w:type="dxa"/>
          </w:tcPr>
          <w:p w14:paraId="04559222" w14:textId="77777777" w:rsidR="00AB656D" w:rsidRPr="00D70EF9" w:rsidRDefault="00AB656D" w:rsidP="009636B3">
            <w:pPr>
              <w:pStyle w:val="BodyText"/>
              <w:spacing w:before="10"/>
              <w:cnfStyle w:val="000000000000" w:firstRow="0" w:lastRow="0" w:firstColumn="0" w:lastColumn="0" w:oddVBand="0" w:evenVBand="0" w:oddHBand="0" w:evenHBand="0" w:firstRowFirstColumn="0" w:firstRowLastColumn="0" w:lastRowFirstColumn="0" w:lastRowLastColumn="0"/>
              <w:rPr>
                <w:b w:val="0"/>
                <w:sz w:val="20"/>
                <w:szCs w:val="20"/>
              </w:rPr>
            </w:pPr>
          </w:p>
        </w:tc>
        <w:tc>
          <w:tcPr>
            <w:tcW w:w="4096" w:type="dxa"/>
          </w:tcPr>
          <w:p w14:paraId="61D3CC3C" w14:textId="77777777" w:rsidR="00AB656D" w:rsidRPr="00D70EF9" w:rsidRDefault="00AB656D" w:rsidP="009636B3">
            <w:pPr>
              <w:pStyle w:val="BodyText"/>
              <w:spacing w:before="10"/>
              <w:cnfStyle w:val="000000000000" w:firstRow="0" w:lastRow="0" w:firstColumn="0" w:lastColumn="0" w:oddVBand="0" w:evenVBand="0" w:oddHBand="0" w:evenHBand="0" w:firstRowFirstColumn="0" w:firstRowLastColumn="0" w:lastRowFirstColumn="0" w:lastRowLastColumn="0"/>
              <w:rPr>
                <w:b w:val="0"/>
                <w:sz w:val="20"/>
                <w:szCs w:val="20"/>
              </w:rPr>
            </w:pPr>
          </w:p>
        </w:tc>
      </w:tr>
      <w:tr w:rsidR="00AB656D" w:rsidRPr="00D70EF9" w14:paraId="54031654" w14:textId="77777777" w:rsidTr="009636B3">
        <w:trPr>
          <w:trHeight w:val="567"/>
        </w:trPr>
        <w:tc>
          <w:tcPr>
            <w:cnfStyle w:val="001000000000" w:firstRow="0" w:lastRow="0" w:firstColumn="1" w:lastColumn="0" w:oddVBand="0" w:evenVBand="0" w:oddHBand="0" w:evenHBand="0" w:firstRowFirstColumn="0" w:firstRowLastColumn="0" w:lastRowFirstColumn="0" w:lastRowLastColumn="0"/>
            <w:tcW w:w="1289" w:type="dxa"/>
          </w:tcPr>
          <w:p w14:paraId="13FC0253" w14:textId="07C88C14" w:rsidR="00AB656D" w:rsidRPr="00D70EF9" w:rsidRDefault="00D54B71" w:rsidP="009636B3">
            <w:pPr>
              <w:pStyle w:val="BodyText"/>
              <w:spacing w:before="10"/>
              <w:rPr>
                <w:b/>
                <w:sz w:val="20"/>
                <w:szCs w:val="20"/>
              </w:rPr>
            </w:pPr>
            <w:r>
              <w:rPr>
                <w:b/>
                <w:sz w:val="20"/>
                <w:szCs w:val="20"/>
              </w:rPr>
              <w:t>7</w:t>
            </w:r>
          </w:p>
        </w:tc>
        <w:tc>
          <w:tcPr>
            <w:tcW w:w="1700" w:type="dxa"/>
          </w:tcPr>
          <w:p w14:paraId="45F1EEC9" w14:textId="77777777" w:rsidR="00AB656D" w:rsidRPr="00D70EF9" w:rsidRDefault="00AB656D" w:rsidP="009636B3">
            <w:pPr>
              <w:pStyle w:val="BodyText"/>
              <w:spacing w:before="10"/>
              <w:cnfStyle w:val="000000000000" w:firstRow="0" w:lastRow="0" w:firstColumn="0" w:lastColumn="0" w:oddVBand="0" w:evenVBand="0" w:oddHBand="0" w:evenHBand="0" w:firstRowFirstColumn="0" w:firstRowLastColumn="0" w:lastRowFirstColumn="0" w:lastRowLastColumn="0"/>
              <w:rPr>
                <w:b w:val="0"/>
                <w:sz w:val="20"/>
                <w:szCs w:val="20"/>
              </w:rPr>
            </w:pPr>
          </w:p>
        </w:tc>
        <w:tc>
          <w:tcPr>
            <w:tcW w:w="3121" w:type="dxa"/>
          </w:tcPr>
          <w:p w14:paraId="6D627D8B" w14:textId="77777777" w:rsidR="00AB656D" w:rsidRPr="00D70EF9" w:rsidRDefault="00AB656D" w:rsidP="009636B3">
            <w:pPr>
              <w:pStyle w:val="BodyText"/>
              <w:spacing w:before="10"/>
              <w:cnfStyle w:val="000000000000" w:firstRow="0" w:lastRow="0" w:firstColumn="0" w:lastColumn="0" w:oddVBand="0" w:evenVBand="0" w:oddHBand="0" w:evenHBand="0" w:firstRowFirstColumn="0" w:firstRowLastColumn="0" w:lastRowFirstColumn="0" w:lastRowLastColumn="0"/>
              <w:rPr>
                <w:b w:val="0"/>
                <w:sz w:val="20"/>
                <w:szCs w:val="20"/>
              </w:rPr>
            </w:pPr>
          </w:p>
        </w:tc>
        <w:tc>
          <w:tcPr>
            <w:tcW w:w="4096" w:type="dxa"/>
          </w:tcPr>
          <w:p w14:paraId="7677263E" w14:textId="77777777" w:rsidR="00AB656D" w:rsidRPr="00D70EF9" w:rsidRDefault="00AB656D" w:rsidP="009636B3">
            <w:pPr>
              <w:pStyle w:val="BodyText"/>
              <w:spacing w:before="10"/>
              <w:cnfStyle w:val="000000000000" w:firstRow="0" w:lastRow="0" w:firstColumn="0" w:lastColumn="0" w:oddVBand="0" w:evenVBand="0" w:oddHBand="0" w:evenHBand="0" w:firstRowFirstColumn="0" w:firstRowLastColumn="0" w:lastRowFirstColumn="0" w:lastRowLastColumn="0"/>
              <w:rPr>
                <w:b w:val="0"/>
                <w:sz w:val="20"/>
                <w:szCs w:val="20"/>
              </w:rPr>
            </w:pPr>
          </w:p>
        </w:tc>
      </w:tr>
      <w:tr w:rsidR="00AB656D" w:rsidRPr="00D70EF9" w14:paraId="6CA6EB8F" w14:textId="77777777" w:rsidTr="009636B3">
        <w:trPr>
          <w:trHeight w:val="567"/>
        </w:trPr>
        <w:tc>
          <w:tcPr>
            <w:cnfStyle w:val="001000000000" w:firstRow="0" w:lastRow="0" w:firstColumn="1" w:lastColumn="0" w:oddVBand="0" w:evenVBand="0" w:oddHBand="0" w:evenHBand="0" w:firstRowFirstColumn="0" w:firstRowLastColumn="0" w:lastRowFirstColumn="0" w:lastRowLastColumn="0"/>
            <w:tcW w:w="1289" w:type="dxa"/>
          </w:tcPr>
          <w:p w14:paraId="157C6D75" w14:textId="33B2812E" w:rsidR="00AB656D" w:rsidRPr="00D70EF9" w:rsidRDefault="00D54B71" w:rsidP="009636B3">
            <w:pPr>
              <w:pStyle w:val="BodyText"/>
              <w:spacing w:before="10"/>
              <w:rPr>
                <w:b/>
                <w:sz w:val="20"/>
                <w:szCs w:val="20"/>
              </w:rPr>
            </w:pPr>
            <w:r>
              <w:rPr>
                <w:b/>
                <w:sz w:val="20"/>
                <w:szCs w:val="20"/>
              </w:rPr>
              <w:t>8</w:t>
            </w:r>
          </w:p>
        </w:tc>
        <w:tc>
          <w:tcPr>
            <w:tcW w:w="1700" w:type="dxa"/>
          </w:tcPr>
          <w:p w14:paraId="617FEC48" w14:textId="77777777" w:rsidR="00AB656D" w:rsidRPr="00D70EF9" w:rsidRDefault="00AB656D" w:rsidP="009636B3">
            <w:pPr>
              <w:pStyle w:val="BodyText"/>
              <w:spacing w:before="10"/>
              <w:cnfStyle w:val="000000000000" w:firstRow="0" w:lastRow="0" w:firstColumn="0" w:lastColumn="0" w:oddVBand="0" w:evenVBand="0" w:oddHBand="0" w:evenHBand="0" w:firstRowFirstColumn="0" w:firstRowLastColumn="0" w:lastRowFirstColumn="0" w:lastRowLastColumn="0"/>
              <w:rPr>
                <w:b w:val="0"/>
                <w:sz w:val="20"/>
                <w:szCs w:val="20"/>
              </w:rPr>
            </w:pPr>
          </w:p>
        </w:tc>
        <w:tc>
          <w:tcPr>
            <w:tcW w:w="3121" w:type="dxa"/>
          </w:tcPr>
          <w:p w14:paraId="03986AA4" w14:textId="77777777" w:rsidR="00AB656D" w:rsidRPr="00D70EF9" w:rsidRDefault="00AB656D" w:rsidP="009636B3">
            <w:pPr>
              <w:pStyle w:val="BodyText"/>
              <w:spacing w:before="10"/>
              <w:cnfStyle w:val="000000000000" w:firstRow="0" w:lastRow="0" w:firstColumn="0" w:lastColumn="0" w:oddVBand="0" w:evenVBand="0" w:oddHBand="0" w:evenHBand="0" w:firstRowFirstColumn="0" w:firstRowLastColumn="0" w:lastRowFirstColumn="0" w:lastRowLastColumn="0"/>
              <w:rPr>
                <w:b w:val="0"/>
                <w:sz w:val="20"/>
                <w:szCs w:val="20"/>
              </w:rPr>
            </w:pPr>
          </w:p>
        </w:tc>
        <w:tc>
          <w:tcPr>
            <w:tcW w:w="4096" w:type="dxa"/>
          </w:tcPr>
          <w:p w14:paraId="093FB8F3" w14:textId="77777777" w:rsidR="00AB656D" w:rsidRPr="00D70EF9" w:rsidRDefault="00AB656D" w:rsidP="009636B3">
            <w:pPr>
              <w:pStyle w:val="BodyText"/>
              <w:spacing w:before="10"/>
              <w:cnfStyle w:val="000000000000" w:firstRow="0" w:lastRow="0" w:firstColumn="0" w:lastColumn="0" w:oddVBand="0" w:evenVBand="0" w:oddHBand="0" w:evenHBand="0" w:firstRowFirstColumn="0" w:firstRowLastColumn="0" w:lastRowFirstColumn="0" w:lastRowLastColumn="0"/>
              <w:rPr>
                <w:b w:val="0"/>
                <w:sz w:val="20"/>
                <w:szCs w:val="20"/>
              </w:rPr>
            </w:pPr>
          </w:p>
        </w:tc>
      </w:tr>
      <w:tr w:rsidR="00AB656D" w:rsidRPr="00D70EF9" w14:paraId="2AE0098E" w14:textId="77777777" w:rsidTr="009636B3">
        <w:trPr>
          <w:trHeight w:val="567"/>
        </w:trPr>
        <w:tc>
          <w:tcPr>
            <w:cnfStyle w:val="001000000000" w:firstRow="0" w:lastRow="0" w:firstColumn="1" w:lastColumn="0" w:oddVBand="0" w:evenVBand="0" w:oddHBand="0" w:evenHBand="0" w:firstRowFirstColumn="0" w:firstRowLastColumn="0" w:lastRowFirstColumn="0" w:lastRowLastColumn="0"/>
            <w:tcW w:w="1289" w:type="dxa"/>
          </w:tcPr>
          <w:p w14:paraId="5AA7D05F" w14:textId="6212981A" w:rsidR="00AB656D" w:rsidRPr="00D70EF9" w:rsidRDefault="00D54B71" w:rsidP="009636B3">
            <w:pPr>
              <w:pStyle w:val="BodyText"/>
              <w:spacing w:before="10"/>
              <w:rPr>
                <w:b/>
                <w:sz w:val="20"/>
                <w:szCs w:val="20"/>
              </w:rPr>
            </w:pPr>
            <w:r>
              <w:rPr>
                <w:b/>
                <w:sz w:val="20"/>
                <w:szCs w:val="20"/>
              </w:rPr>
              <w:t>9</w:t>
            </w:r>
          </w:p>
        </w:tc>
        <w:tc>
          <w:tcPr>
            <w:tcW w:w="1700" w:type="dxa"/>
          </w:tcPr>
          <w:p w14:paraId="72F1BD6D" w14:textId="77777777" w:rsidR="00AB656D" w:rsidRPr="00D70EF9" w:rsidRDefault="00AB656D" w:rsidP="009636B3">
            <w:pPr>
              <w:pStyle w:val="BodyText"/>
              <w:spacing w:before="10"/>
              <w:cnfStyle w:val="000000000000" w:firstRow="0" w:lastRow="0" w:firstColumn="0" w:lastColumn="0" w:oddVBand="0" w:evenVBand="0" w:oddHBand="0" w:evenHBand="0" w:firstRowFirstColumn="0" w:firstRowLastColumn="0" w:lastRowFirstColumn="0" w:lastRowLastColumn="0"/>
              <w:rPr>
                <w:b w:val="0"/>
                <w:sz w:val="20"/>
                <w:szCs w:val="20"/>
              </w:rPr>
            </w:pPr>
          </w:p>
        </w:tc>
        <w:tc>
          <w:tcPr>
            <w:tcW w:w="3121" w:type="dxa"/>
          </w:tcPr>
          <w:p w14:paraId="3EFCF489" w14:textId="77777777" w:rsidR="00AB656D" w:rsidRPr="00D70EF9" w:rsidRDefault="00AB656D" w:rsidP="009636B3">
            <w:pPr>
              <w:pStyle w:val="BodyText"/>
              <w:spacing w:before="10"/>
              <w:cnfStyle w:val="000000000000" w:firstRow="0" w:lastRow="0" w:firstColumn="0" w:lastColumn="0" w:oddVBand="0" w:evenVBand="0" w:oddHBand="0" w:evenHBand="0" w:firstRowFirstColumn="0" w:firstRowLastColumn="0" w:lastRowFirstColumn="0" w:lastRowLastColumn="0"/>
              <w:rPr>
                <w:b w:val="0"/>
                <w:sz w:val="20"/>
                <w:szCs w:val="20"/>
              </w:rPr>
            </w:pPr>
          </w:p>
        </w:tc>
        <w:tc>
          <w:tcPr>
            <w:tcW w:w="4096" w:type="dxa"/>
          </w:tcPr>
          <w:p w14:paraId="093E0204" w14:textId="77777777" w:rsidR="00AB656D" w:rsidRPr="00D70EF9" w:rsidRDefault="00AB656D" w:rsidP="009636B3">
            <w:pPr>
              <w:pStyle w:val="BodyText"/>
              <w:spacing w:before="10"/>
              <w:cnfStyle w:val="000000000000" w:firstRow="0" w:lastRow="0" w:firstColumn="0" w:lastColumn="0" w:oddVBand="0" w:evenVBand="0" w:oddHBand="0" w:evenHBand="0" w:firstRowFirstColumn="0" w:firstRowLastColumn="0" w:lastRowFirstColumn="0" w:lastRowLastColumn="0"/>
              <w:rPr>
                <w:b w:val="0"/>
                <w:sz w:val="20"/>
                <w:szCs w:val="20"/>
              </w:rPr>
            </w:pPr>
          </w:p>
        </w:tc>
      </w:tr>
    </w:tbl>
    <w:p w14:paraId="6FDB459B" w14:textId="11D3C09D" w:rsidR="00AB656D" w:rsidRDefault="00AB656D" w:rsidP="00AB656D"/>
    <w:p w14:paraId="4A0A2DEA" w14:textId="77777777" w:rsidR="00AB656D" w:rsidRPr="00B2502A" w:rsidRDefault="00AB656D" w:rsidP="00AB656D">
      <w:pPr>
        <w:rPr>
          <w:sz w:val="20"/>
          <w:szCs w:val="20"/>
        </w:rPr>
      </w:pPr>
      <w:r w:rsidRPr="00B2502A">
        <w:rPr>
          <w:sz w:val="20"/>
          <w:szCs w:val="20"/>
        </w:rPr>
        <w:t>On receipt of this document / revision, please destroy all previous and now obsolete copies.</w:t>
      </w:r>
    </w:p>
    <w:p w14:paraId="50C12AEB" w14:textId="77777777" w:rsidR="00770DA6" w:rsidRDefault="00770DA6">
      <w:pPr>
        <w:spacing w:before="160" w:after="320" w:line="360" w:lineRule="auto"/>
        <w:jc w:val="left"/>
      </w:pPr>
      <w:r>
        <w:br w:type="page"/>
      </w:r>
    </w:p>
    <w:sdt>
      <w:sdtPr>
        <w:rPr>
          <w:rFonts w:ascii="Century Gothic" w:eastAsiaTheme="minorHAnsi" w:hAnsi="Century Gothic" w:cstheme="minorBidi"/>
          <w:caps w:val="0"/>
          <w:color w:val="595959" w:themeColor="text1" w:themeTint="A6"/>
          <w:spacing w:val="0"/>
          <w:sz w:val="22"/>
          <w:szCs w:val="24"/>
        </w:rPr>
        <w:id w:val="1993592965"/>
        <w:docPartObj>
          <w:docPartGallery w:val="Table of Contents"/>
          <w:docPartUnique/>
        </w:docPartObj>
      </w:sdtPr>
      <w:sdtEndPr>
        <w:rPr>
          <w:b/>
          <w:bCs/>
          <w:noProof/>
        </w:rPr>
      </w:sdtEndPr>
      <w:sdtContent>
        <w:p w14:paraId="1D984D12" w14:textId="20B036BE" w:rsidR="00414F4E" w:rsidRDefault="00414F4E" w:rsidP="00414F4E">
          <w:pPr>
            <w:pStyle w:val="TOCHeading"/>
          </w:pPr>
          <w:r>
            <w:t>Contents</w:t>
          </w:r>
        </w:p>
        <w:p w14:paraId="56337657" w14:textId="362EEC6E" w:rsidR="0044083A" w:rsidRDefault="00414F4E">
          <w:pPr>
            <w:pStyle w:val="TOC1"/>
            <w:tabs>
              <w:tab w:val="right" w:leader="dot" w:pos="10214"/>
            </w:tabs>
            <w:rPr>
              <w:rFonts w:asciiTheme="minorHAnsi" w:eastAsiaTheme="minorEastAsia" w:hAnsiTheme="minorHAnsi"/>
              <w:noProof/>
              <w:color w:val="auto"/>
              <w:szCs w:val="22"/>
              <w:lang w:eastAsia="en-GB"/>
            </w:rPr>
          </w:pPr>
          <w:r>
            <w:fldChar w:fldCharType="begin"/>
          </w:r>
          <w:r>
            <w:instrText xml:space="preserve"> TOC \o "1-3" \h \z \u </w:instrText>
          </w:r>
          <w:r>
            <w:fldChar w:fldCharType="separate"/>
          </w:r>
          <w:hyperlink w:anchor="_Toc86741432" w:history="1">
            <w:r w:rsidR="0044083A" w:rsidRPr="00D45DFB">
              <w:rPr>
                <w:rStyle w:val="Hyperlink"/>
                <w:noProof/>
              </w:rPr>
              <w:t>PURPOSE</w:t>
            </w:r>
            <w:r w:rsidR="0044083A">
              <w:rPr>
                <w:noProof/>
                <w:webHidden/>
              </w:rPr>
              <w:tab/>
            </w:r>
            <w:r w:rsidR="0044083A">
              <w:rPr>
                <w:noProof/>
                <w:webHidden/>
              </w:rPr>
              <w:fldChar w:fldCharType="begin"/>
            </w:r>
            <w:r w:rsidR="0044083A">
              <w:rPr>
                <w:noProof/>
                <w:webHidden/>
              </w:rPr>
              <w:instrText xml:space="preserve"> PAGEREF _Toc86741432 \h </w:instrText>
            </w:r>
            <w:r w:rsidR="0044083A">
              <w:rPr>
                <w:noProof/>
                <w:webHidden/>
              </w:rPr>
            </w:r>
            <w:r w:rsidR="0044083A">
              <w:rPr>
                <w:noProof/>
                <w:webHidden/>
              </w:rPr>
              <w:fldChar w:fldCharType="separate"/>
            </w:r>
            <w:r w:rsidR="0044083A">
              <w:rPr>
                <w:noProof/>
                <w:webHidden/>
              </w:rPr>
              <w:t>4</w:t>
            </w:r>
            <w:r w:rsidR="0044083A">
              <w:rPr>
                <w:noProof/>
                <w:webHidden/>
              </w:rPr>
              <w:fldChar w:fldCharType="end"/>
            </w:r>
          </w:hyperlink>
        </w:p>
        <w:p w14:paraId="0F4FC68B" w14:textId="01F09F96" w:rsidR="0044083A" w:rsidRDefault="005E1E6E">
          <w:pPr>
            <w:pStyle w:val="TOC1"/>
            <w:tabs>
              <w:tab w:val="right" w:leader="dot" w:pos="10214"/>
            </w:tabs>
            <w:rPr>
              <w:rFonts w:asciiTheme="minorHAnsi" w:eastAsiaTheme="minorEastAsia" w:hAnsiTheme="minorHAnsi"/>
              <w:noProof/>
              <w:color w:val="auto"/>
              <w:szCs w:val="22"/>
              <w:lang w:eastAsia="en-GB"/>
            </w:rPr>
          </w:pPr>
          <w:hyperlink w:anchor="_Toc86741433" w:history="1">
            <w:r w:rsidR="0044083A" w:rsidRPr="00D45DFB">
              <w:rPr>
                <w:rStyle w:val="Hyperlink"/>
                <w:noProof/>
              </w:rPr>
              <w:t>OBJECTIVE</w:t>
            </w:r>
            <w:r w:rsidR="0044083A">
              <w:rPr>
                <w:noProof/>
                <w:webHidden/>
              </w:rPr>
              <w:tab/>
            </w:r>
            <w:r w:rsidR="0044083A">
              <w:rPr>
                <w:noProof/>
                <w:webHidden/>
              </w:rPr>
              <w:fldChar w:fldCharType="begin"/>
            </w:r>
            <w:r w:rsidR="0044083A">
              <w:rPr>
                <w:noProof/>
                <w:webHidden/>
              </w:rPr>
              <w:instrText xml:space="preserve"> PAGEREF _Toc86741433 \h </w:instrText>
            </w:r>
            <w:r w:rsidR="0044083A">
              <w:rPr>
                <w:noProof/>
                <w:webHidden/>
              </w:rPr>
            </w:r>
            <w:r w:rsidR="0044083A">
              <w:rPr>
                <w:noProof/>
                <w:webHidden/>
              </w:rPr>
              <w:fldChar w:fldCharType="separate"/>
            </w:r>
            <w:r w:rsidR="0044083A">
              <w:rPr>
                <w:noProof/>
                <w:webHidden/>
              </w:rPr>
              <w:t>4</w:t>
            </w:r>
            <w:r w:rsidR="0044083A">
              <w:rPr>
                <w:noProof/>
                <w:webHidden/>
              </w:rPr>
              <w:fldChar w:fldCharType="end"/>
            </w:r>
          </w:hyperlink>
        </w:p>
        <w:p w14:paraId="02807B4C" w14:textId="4D8E9EEC" w:rsidR="0044083A" w:rsidRDefault="005E1E6E">
          <w:pPr>
            <w:pStyle w:val="TOC1"/>
            <w:tabs>
              <w:tab w:val="right" w:leader="dot" w:pos="10214"/>
            </w:tabs>
            <w:rPr>
              <w:rFonts w:asciiTheme="minorHAnsi" w:eastAsiaTheme="minorEastAsia" w:hAnsiTheme="minorHAnsi"/>
              <w:noProof/>
              <w:color w:val="auto"/>
              <w:szCs w:val="22"/>
              <w:lang w:eastAsia="en-GB"/>
            </w:rPr>
          </w:pPr>
          <w:hyperlink w:anchor="_Toc86741434" w:history="1">
            <w:r w:rsidR="0044083A" w:rsidRPr="00D45DFB">
              <w:rPr>
                <w:rStyle w:val="Hyperlink"/>
                <w:noProof/>
              </w:rPr>
              <w:t>ENVIRONMENT</w:t>
            </w:r>
            <w:r w:rsidR="0044083A">
              <w:rPr>
                <w:noProof/>
                <w:webHidden/>
              </w:rPr>
              <w:tab/>
            </w:r>
            <w:r w:rsidR="0044083A">
              <w:rPr>
                <w:noProof/>
                <w:webHidden/>
              </w:rPr>
              <w:fldChar w:fldCharType="begin"/>
            </w:r>
            <w:r w:rsidR="0044083A">
              <w:rPr>
                <w:noProof/>
                <w:webHidden/>
              </w:rPr>
              <w:instrText xml:space="preserve"> PAGEREF _Toc86741434 \h </w:instrText>
            </w:r>
            <w:r w:rsidR="0044083A">
              <w:rPr>
                <w:noProof/>
                <w:webHidden/>
              </w:rPr>
            </w:r>
            <w:r w:rsidR="0044083A">
              <w:rPr>
                <w:noProof/>
                <w:webHidden/>
              </w:rPr>
              <w:fldChar w:fldCharType="separate"/>
            </w:r>
            <w:r w:rsidR="0044083A">
              <w:rPr>
                <w:noProof/>
                <w:webHidden/>
              </w:rPr>
              <w:t>5</w:t>
            </w:r>
            <w:r w:rsidR="0044083A">
              <w:rPr>
                <w:noProof/>
                <w:webHidden/>
              </w:rPr>
              <w:fldChar w:fldCharType="end"/>
            </w:r>
          </w:hyperlink>
        </w:p>
        <w:p w14:paraId="1606B9F3" w14:textId="6CE925D1" w:rsidR="0044083A" w:rsidRDefault="005E1E6E">
          <w:pPr>
            <w:pStyle w:val="TOC1"/>
            <w:tabs>
              <w:tab w:val="right" w:leader="dot" w:pos="10214"/>
            </w:tabs>
            <w:rPr>
              <w:rFonts w:asciiTheme="minorHAnsi" w:eastAsiaTheme="minorEastAsia" w:hAnsiTheme="minorHAnsi"/>
              <w:noProof/>
              <w:color w:val="auto"/>
              <w:szCs w:val="22"/>
              <w:lang w:eastAsia="en-GB"/>
            </w:rPr>
          </w:pPr>
          <w:hyperlink w:anchor="_Toc86741435" w:history="1">
            <w:r w:rsidR="0044083A" w:rsidRPr="00D45DFB">
              <w:rPr>
                <w:rStyle w:val="Hyperlink"/>
                <w:noProof/>
              </w:rPr>
              <w:t>SOCIAL</w:t>
            </w:r>
            <w:r w:rsidR="0044083A">
              <w:rPr>
                <w:noProof/>
                <w:webHidden/>
              </w:rPr>
              <w:tab/>
            </w:r>
            <w:r w:rsidR="0044083A">
              <w:rPr>
                <w:noProof/>
                <w:webHidden/>
              </w:rPr>
              <w:fldChar w:fldCharType="begin"/>
            </w:r>
            <w:r w:rsidR="0044083A">
              <w:rPr>
                <w:noProof/>
                <w:webHidden/>
              </w:rPr>
              <w:instrText xml:space="preserve"> PAGEREF _Toc86741435 \h </w:instrText>
            </w:r>
            <w:r w:rsidR="0044083A">
              <w:rPr>
                <w:noProof/>
                <w:webHidden/>
              </w:rPr>
            </w:r>
            <w:r w:rsidR="0044083A">
              <w:rPr>
                <w:noProof/>
                <w:webHidden/>
              </w:rPr>
              <w:fldChar w:fldCharType="separate"/>
            </w:r>
            <w:r w:rsidR="0044083A">
              <w:rPr>
                <w:noProof/>
                <w:webHidden/>
              </w:rPr>
              <w:t>5</w:t>
            </w:r>
            <w:r w:rsidR="0044083A">
              <w:rPr>
                <w:noProof/>
                <w:webHidden/>
              </w:rPr>
              <w:fldChar w:fldCharType="end"/>
            </w:r>
          </w:hyperlink>
        </w:p>
        <w:p w14:paraId="1B18609F" w14:textId="27FB5C8C" w:rsidR="0044083A" w:rsidRDefault="005E1E6E">
          <w:pPr>
            <w:pStyle w:val="TOC1"/>
            <w:tabs>
              <w:tab w:val="right" w:leader="dot" w:pos="10214"/>
            </w:tabs>
            <w:rPr>
              <w:rFonts w:asciiTheme="minorHAnsi" w:eastAsiaTheme="minorEastAsia" w:hAnsiTheme="minorHAnsi"/>
              <w:noProof/>
              <w:color w:val="auto"/>
              <w:szCs w:val="22"/>
              <w:lang w:eastAsia="en-GB"/>
            </w:rPr>
          </w:pPr>
          <w:hyperlink w:anchor="_Toc86741436" w:history="1">
            <w:r w:rsidR="0044083A" w:rsidRPr="00D45DFB">
              <w:rPr>
                <w:rStyle w:val="Hyperlink"/>
                <w:noProof/>
              </w:rPr>
              <w:t>GOVERNANCE</w:t>
            </w:r>
            <w:r w:rsidR="0044083A">
              <w:rPr>
                <w:noProof/>
                <w:webHidden/>
              </w:rPr>
              <w:tab/>
            </w:r>
            <w:r w:rsidR="0044083A">
              <w:rPr>
                <w:noProof/>
                <w:webHidden/>
              </w:rPr>
              <w:fldChar w:fldCharType="begin"/>
            </w:r>
            <w:r w:rsidR="0044083A">
              <w:rPr>
                <w:noProof/>
                <w:webHidden/>
              </w:rPr>
              <w:instrText xml:space="preserve"> PAGEREF _Toc86741436 \h </w:instrText>
            </w:r>
            <w:r w:rsidR="0044083A">
              <w:rPr>
                <w:noProof/>
                <w:webHidden/>
              </w:rPr>
            </w:r>
            <w:r w:rsidR="0044083A">
              <w:rPr>
                <w:noProof/>
                <w:webHidden/>
              </w:rPr>
              <w:fldChar w:fldCharType="separate"/>
            </w:r>
            <w:r w:rsidR="0044083A">
              <w:rPr>
                <w:noProof/>
                <w:webHidden/>
              </w:rPr>
              <w:t>6</w:t>
            </w:r>
            <w:r w:rsidR="0044083A">
              <w:rPr>
                <w:noProof/>
                <w:webHidden/>
              </w:rPr>
              <w:fldChar w:fldCharType="end"/>
            </w:r>
          </w:hyperlink>
        </w:p>
        <w:p w14:paraId="113F66DE" w14:textId="530C5A57" w:rsidR="0044083A" w:rsidRDefault="005E1E6E">
          <w:pPr>
            <w:pStyle w:val="TOC1"/>
            <w:tabs>
              <w:tab w:val="right" w:leader="dot" w:pos="10214"/>
            </w:tabs>
            <w:rPr>
              <w:rFonts w:asciiTheme="minorHAnsi" w:eastAsiaTheme="minorEastAsia" w:hAnsiTheme="minorHAnsi"/>
              <w:noProof/>
              <w:color w:val="auto"/>
              <w:szCs w:val="22"/>
              <w:lang w:eastAsia="en-GB"/>
            </w:rPr>
          </w:pPr>
          <w:hyperlink w:anchor="_Toc86741437" w:history="1">
            <w:r w:rsidR="0044083A" w:rsidRPr="00D45DFB">
              <w:rPr>
                <w:rStyle w:val="Hyperlink"/>
                <w:noProof/>
              </w:rPr>
              <w:t>DELIVERY</w:t>
            </w:r>
            <w:r w:rsidR="0044083A">
              <w:rPr>
                <w:noProof/>
                <w:webHidden/>
              </w:rPr>
              <w:tab/>
            </w:r>
            <w:r w:rsidR="0044083A">
              <w:rPr>
                <w:noProof/>
                <w:webHidden/>
              </w:rPr>
              <w:fldChar w:fldCharType="begin"/>
            </w:r>
            <w:r w:rsidR="0044083A">
              <w:rPr>
                <w:noProof/>
                <w:webHidden/>
              </w:rPr>
              <w:instrText xml:space="preserve"> PAGEREF _Toc86741437 \h </w:instrText>
            </w:r>
            <w:r w:rsidR="0044083A">
              <w:rPr>
                <w:noProof/>
                <w:webHidden/>
              </w:rPr>
            </w:r>
            <w:r w:rsidR="0044083A">
              <w:rPr>
                <w:noProof/>
                <w:webHidden/>
              </w:rPr>
              <w:fldChar w:fldCharType="separate"/>
            </w:r>
            <w:r w:rsidR="0044083A">
              <w:rPr>
                <w:noProof/>
                <w:webHidden/>
              </w:rPr>
              <w:t>6</w:t>
            </w:r>
            <w:r w:rsidR="0044083A">
              <w:rPr>
                <w:noProof/>
                <w:webHidden/>
              </w:rPr>
              <w:fldChar w:fldCharType="end"/>
            </w:r>
          </w:hyperlink>
        </w:p>
        <w:p w14:paraId="0568DB67" w14:textId="485A017A" w:rsidR="00414F4E" w:rsidRDefault="00414F4E" w:rsidP="00414F4E">
          <w:pPr>
            <w:rPr>
              <w:b/>
              <w:bCs/>
              <w:noProof/>
            </w:rPr>
          </w:pPr>
          <w:r>
            <w:rPr>
              <w:b/>
              <w:bCs/>
              <w:noProof/>
            </w:rPr>
            <w:fldChar w:fldCharType="end"/>
          </w:r>
        </w:p>
      </w:sdtContent>
    </w:sdt>
    <w:p w14:paraId="22B5A1B6" w14:textId="77777777" w:rsidR="00770DA6" w:rsidRDefault="00770DA6" w:rsidP="00EB413A">
      <w:pPr>
        <w:rPr>
          <w:noProof/>
        </w:rPr>
      </w:pPr>
    </w:p>
    <w:p w14:paraId="2D098BCD" w14:textId="77777777" w:rsidR="00AD0B59" w:rsidRDefault="00AD0B59">
      <w:pPr>
        <w:spacing w:before="160" w:after="320" w:line="360" w:lineRule="auto"/>
        <w:jc w:val="left"/>
      </w:pPr>
      <w:r>
        <w:br w:type="page"/>
      </w:r>
    </w:p>
    <w:p w14:paraId="226F3E35" w14:textId="3D5F0545" w:rsidR="00B1540E" w:rsidRPr="00B1540E" w:rsidRDefault="00BF176C" w:rsidP="003A1F06">
      <w:pPr>
        <w:pStyle w:val="Heading1"/>
      </w:pPr>
      <w:bookmarkStart w:id="1" w:name="_Toc86741432"/>
      <w:r>
        <w:lastRenderedPageBreak/>
        <w:t>PURPOSE</w:t>
      </w:r>
      <w:bookmarkEnd w:id="1"/>
      <w:r>
        <w:t xml:space="preserve"> </w:t>
      </w:r>
    </w:p>
    <w:p w14:paraId="4507C88C" w14:textId="77777777" w:rsidR="00A06ADC" w:rsidRDefault="00A06ADC" w:rsidP="00A06ADC">
      <w:pPr>
        <w:pStyle w:val="BodyText"/>
        <w:rPr>
          <w:sz w:val="20"/>
          <w:szCs w:val="20"/>
        </w:rPr>
      </w:pPr>
      <w:r>
        <w:rPr>
          <w:sz w:val="20"/>
          <w:szCs w:val="20"/>
        </w:rPr>
        <w:t>BSR Group Holdings Limited and its subsidiaries (“BSR, ““it,” “our,” or the “</w:t>
      </w:r>
      <w:r w:rsidRPr="00740461">
        <w:rPr>
          <w:sz w:val="20"/>
          <w:szCs w:val="20"/>
        </w:rPr>
        <w:t>Group”) exist to create abundant and accessible renewable energy which has a positive impact on people and the planet by developing, building, owning and operating renewable energy plants.</w:t>
      </w:r>
    </w:p>
    <w:p w14:paraId="2D4FA01A" w14:textId="77777777" w:rsidR="00BF176C" w:rsidRDefault="00BF176C" w:rsidP="00BF176C">
      <w:pPr>
        <w:pStyle w:val="BodyText"/>
        <w:rPr>
          <w:sz w:val="20"/>
          <w:szCs w:val="20"/>
        </w:rPr>
      </w:pPr>
      <w:r>
        <w:rPr>
          <w:sz w:val="20"/>
          <w:szCs w:val="20"/>
        </w:rPr>
        <w:t>BSR recognises that our actions as a business and as individuals have consequences on:</w:t>
      </w:r>
    </w:p>
    <w:p w14:paraId="62BDC129" w14:textId="77777777" w:rsidR="00BF176C" w:rsidRDefault="00BF176C" w:rsidP="00BF176C">
      <w:pPr>
        <w:pStyle w:val="BodyText"/>
        <w:numPr>
          <w:ilvl w:val="0"/>
          <w:numId w:val="9"/>
        </w:numPr>
        <w:rPr>
          <w:sz w:val="20"/>
          <w:szCs w:val="20"/>
        </w:rPr>
      </w:pPr>
      <w:r>
        <w:rPr>
          <w:sz w:val="20"/>
          <w:szCs w:val="20"/>
        </w:rPr>
        <w:t>The natural environment.</w:t>
      </w:r>
    </w:p>
    <w:p w14:paraId="24A8392F" w14:textId="77777777" w:rsidR="00BF176C" w:rsidRDefault="00BF176C" w:rsidP="00BF176C">
      <w:pPr>
        <w:pStyle w:val="BodyText"/>
        <w:numPr>
          <w:ilvl w:val="0"/>
          <w:numId w:val="9"/>
        </w:numPr>
        <w:rPr>
          <w:sz w:val="20"/>
          <w:szCs w:val="20"/>
        </w:rPr>
      </w:pPr>
      <w:r>
        <w:rPr>
          <w:sz w:val="20"/>
          <w:szCs w:val="20"/>
        </w:rPr>
        <w:t xml:space="preserve">Society, </w:t>
      </w:r>
      <w:proofErr w:type="gramStart"/>
      <w:r>
        <w:rPr>
          <w:sz w:val="20"/>
          <w:szCs w:val="20"/>
        </w:rPr>
        <w:t>communities</w:t>
      </w:r>
      <w:proofErr w:type="gramEnd"/>
      <w:r>
        <w:rPr>
          <w:sz w:val="20"/>
          <w:szCs w:val="20"/>
        </w:rPr>
        <w:t xml:space="preserve"> and the people it interacts with.</w:t>
      </w:r>
    </w:p>
    <w:p w14:paraId="22E9E408" w14:textId="15E7DB56" w:rsidR="00B1540E" w:rsidRPr="00BF176C" w:rsidRDefault="00BF176C" w:rsidP="00B1540E">
      <w:pPr>
        <w:pStyle w:val="BodyText"/>
        <w:numPr>
          <w:ilvl w:val="0"/>
          <w:numId w:val="9"/>
        </w:numPr>
        <w:rPr>
          <w:sz w:val="20"/>
          <w:szCs w:val="20"/>
        </w:rPr>
      </w:pPr>
      <w:r>
        <w:rPr>
          <w:sz w:val="20"/>
          <w:szCs w:val="20"/>
        </w:rPr>
        <w:t>The integrity of our business.</w:t>
      </w:r>
    </w:p>
    <w:p w14:paraId="6F6B855E" w14:textId="094C4D2D" w:rsidR="00B1540E" w:rsidRPr="005B36ED" w:rsidRDefault="006C5C3C" w:rsidP="003A1F06">
      <w:pPr>
        <w:pStyle w:val="Heading1"/>
        <w:rPr>
          <w:sz w:val="32"/>
          <w:szCs w:val="24"/>
        </w:rPr>
      </w:pPr>
      <w:bookmarkStart w:id="2" w:name="_Toc86741433"/>
      <w:r>
        <w:t>OBJECTIVE</w:t>
      </w:r>
      <w:bookmarkEnd w:id="2"/>
    </w:p>
    <w:p w14:paraId="310C203B" w14:textId="77777777" w:rsidR="00BF176C" w:rsidRDefault="00BF176C" w:rsidP="00BF176C">
      <w:pPr>
        <w:pStyle w:val="BodyText"/>
        <w:ind w:right="552"/>
        <w:rPr>
          <w:sz w:val="20"/>
          <w:szCs w:val="20"/>
        </w:rPr>
      </w:pPr>
      <w:r>
        <w:rPr>
          <w:sz w:val="20"/>
          <w:szCs w:val="20"/>
        </w:rPr>
        <w:t>BSR’s objective and commitment through this Environmental Social and Governance (“ESG”) policy is to:</w:t>
      </w:r>
    </w:p>
    <w:p w14:paraId="393D40B7" w14:textId="77777777" w:rsidR="00BF176C" w:rsidRDefault="00BF176C" w:rsidP="00BF176C">
      <w:pPr>
        <w:pStyle w:val="BodyText"/>
        <w:numPr>
          <w:ilvl w:val="0"/>
          <w:numId w:val="10"/>
        </w:numPr>
        <w:ind w:right="552"/>
        <w:rPr>
          <w:sz w:val="20"/>
          <w:szCs w:val="20"/>
        </w:rPr>
      </w:pPr>
      <w:r>
        <w:rPr>
          <w:sz w:val="20"/>
          <w:szCs w:val="20"/>
        </w:rPr>
        <w:t>Identify environmental, social, and governance risks posed by and to our business.</w:t>
      </w:r>
    </w:p>
    <w:p w14:paraId="7DE878AE" w14:textId="77777777" w:rsidR="00BF176C" w:rsidRDefault="00BF176C" w:rsidP="00BF176C">
      <w:pPr>
        <w:pStyle w:val="BodyText"/>
        <w:numPr>
          <w:ilvl w:val="0"/>
          <w:numId w:val="10"/>
        </w:numPr>
        <w:ind w:right="552"/>
        <w:rPr>
          <w:sz w:val="20"/>
          <w:szCs w:val="20"/>
        </w:rPr>
      </w:pPr>
      <w:r>
        <w:rPr>
          <w:sz w:val="20"/>
          <w:szCs w:val="20"/>
        </w:rPr>
        <w:t>Seek to manage and mitigate those risks.</w:t>
      </w:r>
    </w:p>
    <w:p w14:paraId="5A6AA0FF" w14:textId="77777777" w:rsidR="00BF176C" w:rsidRDefault="00BF176C" w:rsidP="00BF176C">
      <w:pPr>
        <w:pStyle w:val="BodyText"/>
        <w:numPr>
          <w:ilvl w:val="0"/>
          <w:numId w:val="10"/>
        </w:numPr>
        <w:ind w:right="552"/>
        <w:rPr>
          <w:sz w:val="20"/>
          <w:szCs w:val="20"/>
        </w:rPr>
      </w:pPr>
      <w:r w:rsidRPr="00D41B91">
        <w:rPr>
          <w:sz w:val="20"/>
          <w:szCs w:val="20"/>
        </w:rPr>
        <w:t xml:space="preserve"> have a positive impact on the environment</w:t>
      </w:r>
      <w:r>
        <w:rPr>
          <w:sz w:val="20"/>
          <w:szCs w:val="20"/>
        </w:rPr>
        <w:t>,</w:t>
      </w:r>
      <w:r w:rsidRPr="00D41B91">
        <w:rPr>
          <w:sz w:val="20"/>
          <w:szCs w:val="20"/>
        </w:rPr>
        <w:t xml:space="preserve"> and society whilst maintaining the integrity and profitability of the Group for the benefit of employees and shareholders.</w:t>
      </w:r>
    </w:p>
    <w:p w14:paraId="0AE86C3A" w14:textId="60C61648" w:rsidR="00B1540E" w:rsidRDefault="00BF176C" w:rsidP="0002135A">
      <w:pPr>
        <w:pStyle w:val="BodyText"/>
        <w:ind w:right="552"/>
        <w:rPr>
          <w:sz w:val="20"/>
          <w:szCs w:val="20"/>
        </w:rPr>
      </w:pPr>
      <w:r>
        <w:rPr>
          <w:sz w:val="20"/>
          <w:szCs w:val="20"/>
        </w:rPr>
        <w:t>BSR has identified the following initial key areas where ESG issues impact, or are impacted by our business:</w:t>
      </w:r>
    </w:p>
    <w:p w14:paraId="2A51AAD7" w14:textId="77777777" w:rsidR="0002135A" w:rsidRPr="0002135A" w:rsidRDefault="0002135A" w:rsidP="0002135A">
      <w:pPr>
        <w:pStyle w:val="BodyText"/>
        <w:ind w:right="552"/>
        <w:rPr>
          <w:sz w:val="20"/>
          <w:szCs w:val="20"/>
        </w:rPr>
      </w:pPr>
    </w:p>
    <w:tbl>
      <w:tblPr>
        <w:tblW w:w="9781" w:type="dxa"/>
        <w:tblInd w:w="-10" w:type="dxa"/>
        <w:tblCellMar>
          <w:left w:w="0" w:type="dxa"/>
          <w:right w:w="0" w:type="dxa"/>
        </w:tblCellMar>
        <w:tblLook w:val="0420" w:firstRow="1" w:lastRow="0" w:firstColumn="0" w:lastColumn="0" w:noHBand="0" w:noVBand="1"/>
      </w:tblPr>
      <w:tblGrid>
        <w:gridCol w:w="3261"/>
        <w:gridCol w:w="3260"/>
        <w:gridCol w:w="3260"/>
      </w:tblGrid>
      <w:tr w:rsidR="0002135A" w:rsidRPr="003B4D48" w14:paraId="42DF7683" w14:textId="77777777" w:rsidTr="00C812BC">
        <w:trPr>
          <w:trHeight w:val="915"/>
        </w:trPr>
        <w:tc>
          <w:tcPr>
            <w:tcW w:w="3261" w:type="dxa"/>
            <w:tcBorders>
              <w:top w:val="single" w:sz="8" w:space="0" w:color="FFFFFF"/>
              <w:left w:val="single" w:sz="8" w:space="0" w:color="FFFFFF"/>
              <w:bottom w:val="single" w:sz="24" w:space="0" w:color="FFFFFF"/>
              <w:right w:val="single" w:sz="8" w:space="0" w:color="FFFFFF"/>
            </w:tcBorders>
            <w:shd w:val="clear" w:color="auto" w:fill="92D050"/>
            <w:tcMar>
              <w:top w:w="72" w:type="dxa"/>
              <w:left w:w="144" w:type="dxa"/>
              <w:bottom w:w="72" w:type="dxa"/>
              <w:right w:w="144" w:type="dxa"/>
            </w:tcMar>
            <w:vAlign w:val="center"/>
            <w:hideMark/>
          </w:tcPr>
          <w:p w14:paraId="50224B6B" w14:textId="77777777" w:rsidR="0002135A" w:rsidRPr="003B4D48" w:rsidRDefault="0002135A" w:rsidP="00C812BC">
            <w:pPr>
              <w:jc w:val="center"/>
            </w:pPr>
            <w:r w:rsidRPr="003B4D48">
              <w:t>ENVIRONMENTAL</w:t>
            </w:r>
          </w:p>
        </w:tc>
        <w:tc>
          <w:tcPr>
            <w:tcW w:w="3260" w:type="dxa"/>
            <w:tcBorders>
              <w:top w:val="single" w:sz="8" w:space="0" w:color="FFFFFF"/>
              <w:left w:val="single" w:sz="8" w:space="0" w:color="FFFFFF"/>
              <w:bottom w:val="single" w:sz="24" w:space="0" w:color="FFFFFF"/>
              <w:right w:val="single" w:sz="8" w:space="0" w:color="FFFFFF"/>
            </w:tcBorders>
            <w:shd w:val="clear" w:color="auto" w:fill="FFCC00"/>
            <w:tcMar>
              <w:top w:w="72" w:type="dxa"/>
              <w:left w:w="144" w:type="dxa"/>
              <w:bottom w:w="72" w:type="dxa"/>
              <w:right w:w="144" w:type="dxa"/>
            </w:tcMar>
            <w:vAlign w:val="center"/>
            <w:hideMark/>
          </w:tcPr>
          <w:p w14:paraId="4EB42E39" w14:textId="77777777" w:rsidR="0002135A" w:rsidRPr="003B4D48" w:rsidRDefault="0002135A" w:rsidP="00C812BC">
            <w:pPr>
              <w:jc w:val="center"/>
            </w:pPr>
            <w:r w:rsidRPr="003B4D48">
              <w:t>SOCIAL</w:t>
            </w:r>
          </w:p>
        </w:tc>
        <w:tc>
          <w:tcPr>
            <w:tcW w:w="3260" w:type="dxa"/>
            <w:tcBorders>
              <w:top w:val="single" w:sz="8" w:space="0" w:color="FFFFFF"/>
              <w:left w:val="single" w:sz="8" w:space="0" w:color="FFFFFF"/>
              <w:bottom w:val="single" w:sz="24" w:space="0" w:color="FFFFFF"/>
              <w:right w:val="single" w:sz="8" w:space="0" w:color="FFFFFF"/>
            </w:tcBorders>
            <w:shd w:val="clear" w:color="auto" w:fill="0099CC"/>
            <w:tcMar>
              <w:top w:w="72" w:type="dxa"/>
              <w:left w:w="144" w:type="dxa"/>
              <w:bottom w:w="72" w:type="dxa"/>
              <w:right w:w="144" w:type="dxa"/>
            </w:tcMar>
            <w:vAlign w:val="center"/>
            <w:hideMark/>
          </w:tcPr>
          <w:p w14:paraId="715E1F30" w14:textId="77777777" w:rsidR="0002135A" w:rsidRPr="003B4D48" w:rsidRDefault="0002135A" w:rsidP="00C812BC">
            <w:pPr>
              <w:jc w:val="center"/>
            </w:pPr>
            <w:r w:rsidRPr="003B4D48">
              <w:t>GOVERNANCE</w:t>
            </w:r>
          </w:p>
        </w:tc>
      </w:tr>
      <w:tr w:rsidR="0002135A" w:rsidRPr="003B4D48" w14:paraId="0CE58CD1" w14:textId="77777777" w:rsidTr="00C812BC">
        <w:trPr>
          <w:trHeight w:val="816"/>
        </w:trPr>
        <w:tc>
          <w:tcPr>
            <w:tcW w:w="3261" w:type="dxa"/>
            <w:tcBorders>
              <w:top w:val="single" w:sz="24" w:space="0" w:color="FFFFFF"/>
              <w:left w:val="single" w:sz="8" w:space="0" w:color="FFFFFF"/>
              <w:bottom w:val="single" w:sz="8" w:space="0" w:color="FFFFFF"/>
              <w:right w:val="single" w:sz="8" w:space="0" w:color="FFFFFF"/>
            </w:tcBorders>
            <w:shd w:val="clear" w:color="auto" w:fill="92D050"/>
            <w:tcMar>
              <w:top w:w="72" w:type="dxa"/>
              <w:left w:w="144" w:type="dxa"/>
              <w:bottom w:w="72" w:type="dxa"/>
              <w:right w:w="144" w:type="dxa"/>
            </w:tcMar>
            <w:vAlign w:val="center"/>
            <w:hideMark/>
          </w:tcPr>
          <w:p w14:paraId="11D26605" w14:textId="77777777" w:rsidR="0002135A" w:rsidRPr="003B4D48" w:rsidRDefault="0002135A" w:rsidP="00C812BC">
            <w:pPr>
              <w:jc w:val="center"/>
            </w:pPr>
            <w:r w:rsidRPr="003B4D48">
              <w:t>Climate change</w:t>
            </w:r>
          </w:p>
        </w:tc>
        <w:tc>
          <w:tcPr>
            <w:tcW w:w="3260" w:type="dxa"/>
            <w:tcBorders>
              <w:top w:val="single" w:sz="24" w:space="0" w:color="FFFFFF"/>
              <w:left w:val="single" w:sz="8" w:space="0" w:color="FFFFFF"/>
              <w:bottom w:val="single" w:sz="8" w:space="0" w:color="FFFFFF"/>
              <w:right w:val="single" w:sz="8" w:space="0" w:color="FFFFFF"/>
            </w:tcBorders>
            <w:shd w:val="clear" w:color="auto" w:fill="FFCC00"/>
            <w:tcMar>
              <w:top w:w="72" w:type="dxa"/>
              <w:left w:w="144" w:type="dxa"/>
              <w:bottom w:w="72" w:type="dxa"/>
              <w:right w:w="144" w:type="dxa"/>
            </w:tcMar>
            <w:vAlign w:val="center"/>
            <w:hideMark/>
          </w:tcPr>
          <w:p w14:paraId="4FA08CE8" w14:textId="77777777" w:rsidR="0002135A" w:rsidRPr="003B4D48" w:rsidRDefault="0002135A" w:rsidP="00C812BC">
            <w:pPr>
              <w:jc w:val="center"/>
            </w:pPr>
            <w:r w:rsidRPr="003B4D48">
              <w:t>Labour standards</w:t>
            </w:r>
          </w:p>
        </w:tc>
        <w:tc>
          <w:tcPr>
            <w:tcW w:w="3260" w:type="dxa"/>
            <w:tcBorders>
              <w:top w:val="single" w:sz="24" w:space="0" w:color="FFFFFF"/>
              <w:left w:val="single" w:sz="8" w:space="0" w:color="FFFFFF"/>
              <w:bottom w:val="single" w:sz="8" w:space="0" w:color="FFFFFF"/>
              <w:right w:val="single" w:sz="8" w:space="0" w:color="FFFFFF"/>
            </w:tcBorders>
            <w:shd w:val="clear" w:color="auto" w:fill="0099CC"/>
            <w:tcMar>
              <w:top w:w="72" w:type="dxa"/>
              <w:left w:w="144" w:type="dxa"/>
              <w:bottom w:w="72" w:type="dxa"/>
              <w:right w:w="144" w:type="dxa"/>
            </w:tcMar>
            <w:vAlign w:val="center"/>
            <w:hideMark/>
          </w:tcPr>
          <w:p w14:paraId="5D4A77DF" w14:textId="77777777" w:rsidR="0002135A" w:rsidRPr="003B4D48" w:rsidRDefault="0002135A" w:rsidP="00C812BC">
            <w:pPr>
              <w:jc w:val="center"/>
            </w:pPr>
            <w:r w:rsidRPr="003B4D48">
              <w:t>Modern Slavery</w:t>
            </w:r>
          </w:p>
        </w:tc>
      </w:tr>
      <w:tr w:rsidR="0002135A" w:rsidRPr="003B4D48" w14:paraId="5113F083" w14:textId="77777777" w:rsidTr="00C812BC">
        <w:trPr>
          <w:trHeight w:val="883"/>
        </w:trPr>
        <w:tc>
          <w:tcPr>
            <w:tcW w:w="3261" w:type="dxa"/>
            <w:tcBorders>
              <w:top w:val="single" w:sz="8" w:space="0" w:color="FFFFFF"/>
              <w:left w:val="single" w:sz="8" w:space="0" w:color="FFFFFF"/>
              <w:bottom w:val="single" w:sz="8" w:space="0" w:color="FFFFFF"/>
              <w:right w:val="single" w:sz="8" w:space="0" w:color="FFFFFF"/>
            </w:tcBorders>
            <w:shd w:val="clear" w:color="auto" w:fill="92D050"/>
            <w:tcMar>
              <w:top w:w="72" w:type="dxa"/>
              <w:left w:w="144" w:type="dxa"/>
              <w:bottom w:w="72" w:type="dxa"/>
              <w:right w:w="144" w:type="dxa"/>
            </w:tcMar>
            <w:vAlign w:val="center"/>
            <w:hideMark/>
          </w:tcPr>
          <w:p w14:paraId="5D57E97E" w14:textId="77777777" w:rsidR="0002135A" w:rsidRPr="003B4D48" w:rsidRDefault="0002135A" w:rsidP="00C812BC">
            <w:pPr>
              <w:jc w:val="center"/>
            </w:pPr>
            <w:r w:rsidRPr="003B4D48">
              <w:t>CO2 reduction/Carbon Net Zero</w:t>
            </w:r>
          </w:p>
        </w:tc>
        <w:tc>
          <w:tcPr>
            <w:tcW w:w="3260" w:type="dxa"/>
            <w:tcBorders>
              <w:top w:val="single" w:sz="8" w:space="0" w:color="FFFFFF"/>
              <w:left w:val="single" w:sz="8" w:space="0" w:color="FFFFFF"/>
              <w:bottom w:val="single" w:sz="8" w:space="0" w:color="FFFFFF"/>
              <w:right w:val="single" w:sz="8" w:space="0" w:color="FFFFFF"/>
            </w:tcBorders>
            <w:shd w:val="clear" w:color="auto" w:fill="FFCC00"/>
            <w:tcMar>
              <w:top w:w="72" w:type="dxa"/>
              <w:left w:w="144" w:type="dxa"/>
              <w:bottom w:w="72" w:type="dxa"/>
              <w:right w:w="144" w:type="dxa"/>
            </w:tcMar>
            <w:vAlign w:val="center"/>
            <w:hideMark/>
          </w:tcPr>
          <w:p w14:paraId="10A57020" w14:textId="77777777" w:rsidR="0002135A" w:rsidRPr="003B4D48" w:rsidRDefault="0002135A" w:rsidP="00C812BC">
            <w:pPr>
              <w:jc w:val="center"/>
            </w:pPr>
            <w:r w:rsidRPr="003B4D48">
              <w:t>Health and Safety, Everyone Safe Always, ISO 45001, LV and HV Rules, training</w:t>
            </w:r>
          </w:p>
        </w:tc>
        <w:tc>
          <w:tcPr>
            <w:tcW w:w="3260" w:type="dxa"/>
            <w:tcBorders>
              <w:top w:val="single" w:sz="8" w:space="0" w:color="FFFFFF"/>
              <w:left w:val="single" w:sz="8" w:space="0" w:color="FFFFFF"/>
              <w:bottom w:val="single" w:sz="8" w:space="0" w:color="FFFFFF"/>
              <w:right w:val="single" w:sz="8" w:space="0" w:color="FFFFFF"/>
            </w:tcBorders>
            <w:shd w:val="clear" w:color="auto" w:fill="0099CC"/>
            <w:tcMar>
              <w:top w:w="72" w:type="dxa"/>
              <w:left w:w="144" w:type="dxa"/>
              <w:bottom w:w="72" w:type="dxa"/>
              <w:right w:w="144" w:type="dxa"/>
            </w:tcMar>
            <w:vAlign w:val="center"/>
            <w:hideMark/>
          </w:tcPr>
          <w:p w14:paraId="35CB3DF0" w14:textId="77777777" w:rsidR="0002135A" w:rsidRPr="003B4D48" w:rsidRDefault="0002135A" w:rsidP="00C812BC">
            <w:pPr>
              <w:jc w:val="center"/>
            </w:pPr>
            <w:r w:rsidRPr="003B4D48">
              <w:t>Supplier Engagement – PQQ, Approved Supplier process</w:t>
            </w:r>
          </w:p>
        </w:tc>
      </w:tr>
      <w:tr w:rsidR="0002135A" w:rsidRPr="003B4D48" w14:paraId="7DD1678C" w14:textId="77777777" w:rsidTr="00C812BC">
        <w:trPr>
          <w:trHeight w:val="883"/>
        </w:trPr>
        <w:tc>
          <w:tcPr>
            <w:tcW w:w="3261" w:type="dxa"/>
            <w:tcBorders>
              <w:top w:val="single" w:sz="8" w:space="0" w:color="FFFFFF"/>
              <w:left w:val="single" w:sz="8" w:space="0" w:color="FFFFFF"/>
              <w:bottom w:val="single" w:sz="8" w:space="0" w:color="FFFFFF"/>
              <w:right w:val="single" w:sz="8" w:space="0" w:color="FFFFFF"/>
            </w:tcBorders>
            <w:shd w:val="clear" w:color="auto" w:fill="92D050"/>
            <w:tcMar>
              <w:top w:w="72" w:type="dxa"/>
              <w:left w:w="144" w:type="dxa"/>
              <w:bottom w:w="72" w:type="dxa"/>
              <w:right w:w="144" w:type="dxa"/>
            </w:tcMar>
            <w:vAlign w:val="center"/>
            <w:hideMark/>
          </w:tcPr>
          <w:p w14:paraId="04FEA0A5" w14:textId="77777777" w:rsidR="0002135A" w:rsidRPr="003B4D48" w:rsidRDefault="0002135A" w:rsidP="00C812BC">
            <w:pPr>
              <w:jc w:val="center"/>
            </w:pPr>
            <w:r w:rsidRPr="003B4D48">
              <w:t>Renewable Energy</w:t>
            </w:r>
          </w:p>
        </w:tc>
        <w:tc>
          <w:tcPr>
            <w:tcW w:w="3260" w:type="dxa"/>
            <w:tcBorders>
              <w:top w:val="single" w:sz="8" w:space="0" w:color="FFFFFF"/>
              <w:left w:val="single" w:sz="8" w:space="0" w:color="FFFFFF"/>
              <w:bottom w:val="single" w:sz="8" w:space="0" w:color="FFFFFF"/>
              <w:right w:val="single" w:sz="8" w:space="0" w:color="FFFFFF"/>
            </w:tcBorders>
            <w:shd w:val="clear" w:color="auto" w:fill="FFCC00"/>
            <w:tcMar>
              <w:top w:w="72" w:type="dxa"/>
              <w:left w:w="144" w:type="dxa"/>
              <w:bottom w:w="72" w:type="dxa"/>
              <w:right w:w="144" w:type="dxa"/>
            </w:tcMar>
            <w:vAlign w:val="center"/>
            <w:hideMark/>
          </w:tcPr>
          <w:p w14:paraId="37657F42" w14:textId="77777777" w:rsidR="0002135A" w:rsidRPr="003B4D48" w:rsidRDefault="0002135A" w:rsidP="00C812BC">
            <w:pPr>
              <w:jc w:val="center"/>
            </w:pPr>
            <w:r w:rsidRPr="003B4D48">
              <w:t>Community relationships, Community Benefit, Social Impact</w:t>
            </w:r>
          </w:p>
        </w:tc>
        <w:tc>
          <w:tcPr>
            <w:tcW w:w="3260" w:type="dxa"/>
            <w:tcBorders>
              <w:top w:val="single" w:sz="8" w:space="0" w:color="FFFFFF"/>
              <w:left w:val="single" w:sz="8" w:space="0" w:color="FFFFFF"/>
              <w:bottom w:val="single" w:sz="8" w:space="0" w:color="FFFFFF"/>
              <w:right w:val="single" w:sz="8" w:space="0" w:color="FFFFFF"/>
            </w:tcBorders>
            <w:shd w:val="clear" w:color="auto" w:fill="0099CC"/>
            <w:tcMar>
              <w:top w:w="72" w:type="dxa"/>
              <w:left w:w="144" w:type="dxa"/>
              <w:bottom w:w="72" w:type="dxa"/>
              <w:right w:w="144" w:type="dxa"/>
            </w:tcMar>
            <w:vAlign w:val="center"/>
            <w:hideMark/>
          </w:tcPr>
          <w:p w14:paraId="4BCFCBFC" w14:textId="77777777" w:rsidR="0002135A" w:rsidRPr="003B4D48" w:rsidRDefault="0002135A" w:rsidP="00C812BC">
            <w:pPr>
              <w:jc w:val="center"/>
            </w:pPr>
            <w:r w:rsidRPr="003B4D48">
              <w:t>Stakeholders – Board, Shareholders, conflicts register</w:t>
            </w:r>
          </w:p>
        </w:tc>
      </w:tr>
      <w:tr w:rsidR="0002135A" w:rsidRPr="003B4D48" w14:paraId="64305464" w14:textId="77777777" w:rsidTr="00C812BC">
        <w:trPr>
          <w:trHeight w:val="883"/>
        </w:trPr>
        <w:tc>
          <w:tcPr>
            <w:tcW w:w="3261" w:type="dxa"/>
            <w:tcBorders>
              <w:top w:val="single" w:sz="8" w:space="0" w:color="FFFFFF"/>
              <w:left w:val="single" w:sz="8" w:space="0" w:color="FFFFFF"/>
              <w:bottom w:val="single" w:sz="8" w:space="0" w:color="FFFFFF"/>
              <w:right w:val="single" w:sz="8" w:space="0" w:color="FFFFFF"/>
            </w:tcBorders>
            <w:shd w:val="clear" w:color="auto" w:fill="92D050"/>
            <w:tcMar>
              <w:top w:w="72" w:type="dxa"/>
              <w:left w:w="144" w:type="dxa"/>
              <w:bottom w:w="72" w:type="dxa"/>
              <w:right w:w="144" w:type="dxa"/>
            </w:tcMar>
            <w:vAlign w:val="center"/>
            <w:hideMark/>
          </w:tcPr>
          <w:p w14:paraId="657E605D" w14:textId="77777777" w:rsidR="0002135A" w:rsidRPr="003B4D48" w:rsidRDefault="0002135A" w:rsidP="00C812BC">
            <w:pPr>
              <w:ind w:left="-1143" w:firstLine="1143"/>
              <w:jc w:val="center"/>
            </w:pPr>
            <w:r w:rsidRPr="003B4D48">
              <w:t>ISO 50001 -Energy Management/ usage – offices, sites, fleet</w:t>
            </w:r>
          </w:p>
        </w:tc>
        <w:tc>
          <w:tcPr>
            <w:tcW w:w="3260" w:type="dxa"/>
            <w:tcBorders>
              <w:top w:val="single" w:sz="8" w:space="0" w:color="FFFFFF"/>
              <w:left w:val="single" w:sz="8" w:space="0" w:color="FFFFFF"/>
              <w:bottom w:val="single" w:sz="8" w:space="0" w:color="FFFFFF"/>
              <w:right w:val="single" w:sz="8" w:space="0" w:color="FFFFFF"/>
            </w:tcBorders>
            <w:shd w:val="clear" w:color="auto" w:fill="FFCC00"/>
            <w:tcMar>
              <w:top w:w="72" w:type="dxa"/>
              <w:left w:w="144" w:type="dxa"/>
              <w:bottom w:w="72" w:type="dxa"/>
              <w:right w:w="144" w:type="dxa"/>
            </w:tcMar>
            <w:vAlign w:val="center"/>
            <w:hideMark/>
          </w:tcPr>
          <w:p w14:paraId="3C43CF63" w14:textId="77777777" w:rsidR="0002135A" w:rsidRPr="003B4D48" w:rsidRDefault="0002135A" w:rsidP="00C812BC">
            <w:pPr>
              <w:jc w:val="center"/>
            </w:pPr>
            <w:r w:rsidRPr="003B4D48">
              <w:t>ISO 9001 – customer satisfaction, surveys</w:t>
            </w:r>
          </w:p>
        </w:tc>
        <w:tc>
          <w:tcPr>
            <w:tcW w:w="3260" w:type="dxa"/>
            <w:tcBorders>
              <w:top w:val="single" w:sz="8" w:space="0" w:color="FFFFFF"/>
              <w:left w:val="single" w:sz="8" w:space="0" w:color="FFFFFF"/>
              <w:bottom w:val="single" w:sz="8" w:space="0" w:color="FFFFFF"/>
              <w:right w:val="single" w:sz="8" w:space="0" w:color="FFFFFF"/>
            </w:tcBorders>
            <w:shd w:val="clear" w:color="auto" w:fill="0099CC"/>
            <w:tcMar>
              <w:top w:w="72" w:type="dxa"/>
              <w:left w:w="144" w:type="dxa"/>
              <w:bottom w:w="72" w:type="dxa"/>
              <w:right w:w="144" w:type="dxa"/>
            </w:tcMar>
            <w:vAlign w:val="center"/>
            <w:hideMark/>
          </w:tcPr>
          <w:p w14:paraId="1077EF9F" w14:textId="77777777" w:rsidR="0002135A" w:rsidRPr="003B4D48" w:rsidRDefault="0002135A" w:rsidP="00C812BC">
            <w:pPr>
              <w:jc w:val="center"/>
            </w:pPr>
            <w:r w:rsidRPr="003B4D48">
              <w:t>Cyber security</w:t>
            </w:r>
          </w:p>
        </w:tc>
      </w:tr>
      <w:tr w:rsidR="0002135A" w:rsidRPr="003B4D48" w14:paraId="793AE6B7" w14:textId="77777777" w:rsidTr="00C812BC">
        <w:trPr>
          <w:trHeight w:val="883"/>
        </w:trPr>
        <w:tc>
          <w:tcPr>
            <w:tcW w:w="3261" w:type="dxa"/>
            <w:tcBorders>
              <w:top w:val="single" w:sz="8" w:space="0" w:color="FFFFFF"/>
              <w:left w:val="single" w:sz="8" w:space="0" w:color="FFFFFF"/>
              <w:bottom w:val="single" w:sz="8" w:space="0" w:color="FFFFFF"/>
              <w:right w:val="single" w:sz="8" w:space="0" w:color="FFFFFF"/>
            </w:tcBorders>
            <w:shd w:val="clear" w:color="auto" w:fill="92D050"/>
            <w:tcMar>
              <w:top w:w="72" w:type="dxa"/>
              <w:left w:w="144" w:type="dxa"/>
              <w:bottom w:w="72" w:type="dxa"/>
              <w:right w:w="144" w:type="dxa"/>
            </w:tcMar>
            <w:vAlign w:val="center"/>
            <w:hideMark/>
          </w:tcPr>
          <w:p w14:paraId="2D2271EC" w14:textId="77777777" w:rsidR="0002135A" w:rsidRPr="003B4D48" w:rsidRDefault="0002135A" w:rsidP="00C812BC">
            <w:pPr>
              <w:jc w:val="center"/>
            </w:pPr>
            <w:r w:rsidRPr="003B4D48">
              <w:lastRenderedPageBreak/>
              <w:t>Biodiversity- target 25% gain, LEMPS, ecological surveys, bird boxes, bug hotels, bees</w:t>
            </w:r>
          </w:p>
        </w:tc>
        <w:tc>
          <w:tcPr>
            <w:tcW w:w="3260" w:type="dxa"/>
            <w:tcBorders>
              <w:top w:val="single" w:sz="8" w:space="0" w:color="FFFFFF"/>
              <w:left w:val="single" w:sz="8" w:space="0" w:color="FFFFFF"/>
              <w:bottom w:val="single" w:sz="8" w:space="0" w:color="FFFFFF"/>
              <w:right w:val="single" w:sz="8" w:space="0" w:color="FFFFFF"/>
            </w:tcBorders>
            <w:shd w:val="clear" w:color="auto" w:fill="FFCC00"/>
            <w:tcMar>
              <w:top w:w="72" w:type="dxa"/>
              <w:left w:w="144" w:type="dxa"/>
              <w:bottom w:w="72" w:type="dxa"/>
              <w:right w:w="144" w:type="dxa"/>
            </w:tcMar>
            <w:vAlign w:val="center"/>
            <w:hideMark/>
          </w:tcPr>
          <w:p w14:paraId="1D792C4D" w14:textId="77777777" w:rsidR="0002135A" w:rsidRPr="003B4D48" w:rsidRDefault="0002135A" w:rsidP="00C812BC">
            <w:pPr>
              <w:jc w:val="center"/>
            </w:pPr>
            <w:r w:rsidRPr="003B4D48">
              <w:t>Culture, employee engagement and values</w:t>
            </w:r>
          </w:p>
        </w:tc>
        <w:tc>
          <w:tcPr>
            <w:tcW w:w="3260" w:type="dxa"/>
            <w:tcBorders>
              <w:top w:val="single" w:sz="8" w:space="0" w:color="FFFFFF"/>
              <w:left w:val="single" w:sz="8" w:space="0" w:color="FFFFFF"/>
              <w:bottom w:val="single" w:sz="8" w:space="0" w:color="FFFFFF"/>
              <w:right w:val="single" w:sz="8" w:space="0" w:color="FFFFFF"/>
            </w:tcBorders>
            <w:shd w:val="clear" w:color="auto" w:fill="0099CC"/>
            <w:tcMar>
              <w:top w:w="72" w:type="dxa"/>
              <w:left w:w="144" w:type="dxa"/>
              <w:bottom w:w="72" w:type="dxa"/>
              <w:right w:w="144" w:type="dxa"/>
            </w:tcMar>
            <w:vAlign w:val="center"/>
            <w:hideMark/>
          </w:tcPr>
          <w:p w14:paraId="4CA536FA" w14:textId="77777777" w:rsidR="0002135A" w:rsidRPr="003B4D48" w:rsidRDefault="0002135A" w:rsidP="00C812BC">
            <w:pPr>
              <w:jc w:val="center"/>
            </w:pPr>
            <w:r w:rsidRPr="003B4D48">
              <w:t>GDPR, data protection</w:t>
            </w:r>
          </w:p>
        </w:tc>
      </w:tr>
      <w:tr w:rsidR="0002135A" w:rsidRPr="003B4D48" w14:paraId="127DF88F" w14:textId="77777777" w:rsidTr="00C812BC">
        <w:trPr>
          <w:trHeight w:val="816"/>
        </w:trPr>
        <w:tc>
          <w:tcPr>
            <w:tcW w:w="3261" w:type="dxa"/>
            <w:tcBorders>
              <w:top w:val="single" w:sz="8" w:space="0" w:color="FFFFFF"/>
              <w:left w:val="single" w:sz="8" w:space="0" w:color="FFFFFF"/>
              <w:bottom w:val="single" w:sz="8" w:space="0" w:color="FFFFFF"/>
              <w:right w:val="single" w:sz="8" w:space="0" w:color="FFFFFF"/>
            </w:tcBorders>
            <w:shd w:val="clear" w:color="auto" w:fill="92D050"/>
            <w:tcMar>
              <w:top w:w="72" w:type="dxa"/>
              <w:left w:w="144" w:type="dxa"/>
              <w:bottom w:w="72" w:type="dxa"/>
              <w:right w:w="144" w:type="dxa"/>
            </w:tcMar>
            <w:vAlign w:val="center"/>
            <w:hideMark/>
          </w:tcPr>
          <w:p w14:paraId="63B1E8C6" w14:textId="77777777" w:rsidR="0002135A" w:rsidRPr="003B4D48" w:rsidRDefault="0002135A" w:rsidP="00C812BC">
            <w:pPr>
              <w:jc w:val="center"/>
            </w:pPr>
            <w:r w:rsidRPr="003B4D48">
              <w:t>ISO 14001</w:t>
            </w:r>
          </w:p>
        </w:tc>
        <w:tc>
          <w:tcPr>
            <w:tcW w:w="3260" w:type="dxa"/>
            <w:tcBorders>
              <w:top w:val="single" w:sz="8" w:space="0" w:color="FFFFFF"/>
              <w:left w:val="single" w:sz="8" w:space="0" w:color="FFFFFF"/>
              <w:bottom w:val="single" w:sz="8" w:space="0" w:color="FFFFFF"/>
              <w:right w:val="single" w:sz="8" w:space="0" w:color="FFFFFF"/>
            </w:tcBorders>
            <w:shd w:val="clear" w:color="auto" w:fill="FFCC00"/>
            <w:tcMar>
              <w:top w:w="72" w:type="dxa"/>
              <w:left w:w="144" w:type="dxa"/>
              <w:bottom w:w="72" w:type="dxa"/>
              <w:right w:w="144" w:type="dxa"/>
            </w:tcMar>
            <w:vAlign w:val="center"/>
            <w:hideMark/>
          </w:tcPr>
          <w:p w14:paraId="3B3BDC28" w14:textId="77777777" w:rsidR="0002135A" w:rsidRPr="003B4D48" w:rsidRDefault="0002135A" w:rsidP="00C812BC">
            <w:pPr>
              <w:jc w:val="center"/>
            </w:pPr>
            <w:r w:rsidRPr="003B4D48">
              <w:t>Diversity, inclusion, accessibility</w:t>
            </w:r>
          </w:p>
        </w:tc>
        <w:tc>
          <w:tcPr>
            <w:tcW w:w="3260" w:type="dxa"/>
            <w:tcBorders>
              <w:top w:val="single" w:sz="8" w:space="0" w:color="FFFFFF"/>
              <w:left w:val="single" w:sz="8" w:space="0" w:color="FFFFFF"/>
              <w:bottom w:val="single" w:sz="8" w:space="0" w:color="FFFFFF"/>
              <w:right w:val="single" w:sz="8" w:space="0" w:color="FFFFFF"/>
            </w:tcBorders>
            <w:shd w:val="clear" w:color="auto" w:fill="0099CC"/>
            <w:tcMar>
              <w:top w:w="72" w:type="dxa"/>
              <w:left w:w="144" w:type="dxa"/>
              <w:bottom w:w="72" w:type="dxa"/>
              <w:right w:w="144" w:type="dxa"/>
            </w:tcMar>
            <w:vAlign w:val="center"/>
            <w:hideMark/>
          </w:tcPr>
          <w:p w14:paraId="0279B769" w14:textId="77777777" w:rsidR="0002135A" w:rsidRPr="003B4D48" w:rsidRDefault="0002135A" w:rsidP="00C812BC">
            <w:pPr>
              <w:jc w:val="center"/>
            </w:pPr>
            <w:r w:rsidRPr="003B4D48">
              <w:t>Anti-bribery policy</w:t>
            </w:r>
          </w:p>
        </w:tc>
      </w:tr>
      <w:tr w:rsidR="0002135A" w:rsidRPr="003B4D48" w14:paraId="7D344A92" w14:textId="77777777" w:rsidTr="00C812BC">
        <w:trPr>
          <w:trHeight w:val="883"/>
        </w:trPr>
        <w:tc>
          <w:tcPr>
            <w:tcW w:w="3261" w:type="dxa"/>
            <w:tcBorders>
              <w:top w:val="single" w:sz="8" w:space="0" w:color="FFFFFF"/>
              <w:left w:val="single" w:sz="8" w:space="0" w:color="FFFFFF"/>
              <w:bottom w:val="single" w:sz="8" w:space="0" w:color="FFFFFF"/>
              <w:right w:val="single" w:sz="8" w:space="0" w:color="FFFFFF"/>
            </w:tcBorders>
            <w:shd w:val="clear" w:color="auto" w:fill="92D050"/>
            <w:tcMar>
              <w:top w:w="72" w:type="dxa"/>
              <w:left w:w="144" w:type="dxa"/>
              <w:bottom w:w="72" w:type="dxa"/>
              <w:right w:w="144" w:type="dxa"/>
            </w:tcMar>
            <w:vAlign w:val="center"/>
            <w:hideMark/>
          </w:tcPr>
          <w:p w14:paraId="05B54F63" w14:textId="77777777" w:rsidR="0002135A" w:rsidRPr="003B4D48" w:rsidRDefault="0002135A" w:rsidP="00C812BC">
            <w:pPr>
              <w:jc w:val="center"/>
            </w:pPr>
            <w:r w:rsidRPr="003B4D48">
              <w:t>Sustainable suppliers – Banks, Pensions, Energy</w:t>
            </w:r>
          </w:p>
        </w:tc>
        <w:tc>
          <w:tcPr>
            <w:tcW w:w="3260" w:type="dxa"/>
            <w:tcBorders>
              <w:top w:val="single" w:sz="8" w:space="0" w:color="FFFFFF"/>
              <w:left w:val="single" w:sz="8" w:space="0" w:color="FFFFFF"/>
              <w:bottom w:val="single" w:sz="8" w:space="0" w:color="FFFFFF"/>
              <w:right w:val="single" w:sz="8" w:space="0" w:color="FFFFFF"/>
            </w:tcBorders>
            <w:shd w:val="clear" w:color="auto" w:fill="FFCC00"/>
            <w:tcMar>
              <w:top w:w="72" w:type="dxa"/>
              <w:left w:w="144" w:type="dxa"/>
              <w:bottom w:w="72" w:type="dxa"/>
              <w:right w:w="144" w:type="dxa"/>
            </w:tcMar>
            <w:vAlign w:val="center"/>
            <w:hideMark/>
          </w:tcPr>
          <w:p w14:paraId="17B32D62" w14:textId="77777777" w:rsidR="0002135A" w:rsidRPr="003B4D48" w:rsidRDefault="0002135A" w:rsidP="00C812BC">
            <w:pPr>
              <w:jc w:val="center"/>
            </w:pPr>
            <w:r w:rsidRPr="003B4D48">
              <w:t>Mental health – Mental health first aid training, Life Works, sport, yoga</w:t>
            </w:r>
          </w:p>
        </w:tc>
        <w:tc>
          <w:tcPr>
            <w:tcW w:w="3260" w:type="dxa"/>
            <w:tcBorders>
              <w:top w:val="single" w:sz="8" w:space="0" w:color="FFFFFF"/>
              <w:left w:val="single" w:sz="8" w:space="0" w:color="FFFFFF"/>
              <w:bottom w:val="single" w:sz="8" w:space="0" w:color="FFFFFF"/>
              <w:right w:val="single" w:sz="8" w:space="0" w:color="FFFFFF"/>
            </w:tcBorders>
            <w:shd w:val="clear" w:color="auto" w:fill="0099CC"/>
            <w:tcMar>
              <w:top w:w="72" w:type="dxa"/>
              <w:left w:w="144" w:type="dxa"/>
              <w:bottom w:w="72" w:type="dxa"/>
              <w:right w:w="144" w:type="dxa"/>
            </w:tcMar>
            <w:vAlign w:val="center"/>
            <w:hideMark/>
          </w:tcPr>
          <w:p w14:paraId="4FE0C6B7" w14:textId="77777777" w:rsidR="0002135A" w:rsidRPr="003B4D48" w:rsidRDefault="0002135A" w:rsidP="00C812BC">
            <w:pPr>
              <w:jc w:val="center"/>
            </w:pPr>
            <w:r w:rsidRPr="003B4D48">
              <w:t>Supplier engagement, PQQ</w:t>
            </w:r>
          </w:p>
        </w:tc>
      </w:tr>
      <w:tr w:rsidR="0002135A" w:rsidRPr="003B4D48" w14:paraId="5B204A20" w14:textId="77777777" w:rsidTr="00C812BC">
        <w:trPr>
          <w:trHeight w:val="883"/>
        </w:trPr>
        <w:tc>
          <w:tcPr>
            <w:tcW w:w="3261" w:type="dxa"/>
            <w:tcBorders>
              <w:top w:val="single" w:sz="8" w:space="0" w:color="FFFFFF"/>
              <w:left w:val="single" w:sz="8" w:space="0" w:color="FFFFFF"/>
              <w:bottom w:val="single" w:sz="8" w:space="0" w:color="FFFFFF"/>
              <w:right w:val="single" w:sz="8" w:space="0" w:color="FFFFFF"/>
            </w:tcBorders>
            <w:shd w:val="clear" w:color="auto" w:fill="92D050"/>
            <w:tcMar>
              <w:top w:w="72" w:type="dxa"/>
              <w:left w:w="144" w:type="dxa"/>
              <w:bottom w:w="72" w:type="dxa"/>
              <w:right w:w="144" w:type="dxa"/>
            </w:tcMar>
            <w:vAlign w:val="center"/>
            <w:hideMark/>
          </w:tcPr>
          <w:p w14:paraId="5A1DB90D" w14:textId="77777777" w:rsidR="0002135A" w:rsidRPr="003B4D48" w:rsidRDefault="0002135A" w:rsidP="00C812BC">
            <w:pPr>
              <w:jc w:val="center"/>
            </w:pPr>
            <w:r w:rsidRPr="003B4D48">
              <w:t>Reduce pollution</w:t>
            </w:r>
          </w:p>
        </w:tc>
        <w:tc>
          <w:tcPr>
            <w:tcW w:w="3260" w:type="dxa"/>
            <w:tcBorders>
              <w:top w:val="single" w:sz="8" w:space="0" w:color="FFFFFF"/>
              <w:left w:val="single" w:sz="8" w:space="0" w:color="FFFFFF"/>
              <w:bottom w:val="single" w:sz="8" w:space="0" w:color="FFFFFF"/>
              <w:right w:val="single" w:sz="8" w:space="0" w:color="FFFFFF"/>
            </w:tcBorders>
            <w:shd w:val="clear" w:color="auto" w:fill="FFCC00"/>
            <w:tcMar>
              <w:top w:w="72" w:type="dxa"/>
              <w:left w:w="144" w:type="dxa"/>
              <w:bottom w:w="72" w:type="dxa"/>
              <w:right w:w="144" w:type="dxa"/>
            </w:tcMar>
            <w:vAlign w:val="center"/>
            <w:hideMark/>
          </w:tcPr>
          <w:p w14:paraId="415104DC" w14:textId="77777777" w:rsidR="0002135A" w:rsidRPr="003B4D48" w:rsidRDefault="0002135A" w:rsidP="00C812BC">
            <w:pPr>
              <w:jc w:val="center"/>
            </w:pPr>
            <w:r w:rsidRPr="003B4D48">
              <w:t>Physical Health, First aid training, AXA, sport, yoga</w:t>
            </w:r>
          </w:p>
        </w:tc>
        <w:tc>
          <w:tcPr>
            <w:tcW w:w="3260" w:type="dxa"/>
            <w:tcBorders>
              <w:top w:val="single" w:sz="8" w:space="0" w:color="FFFFFF"/>
              <w:left w:val="single" w:sz="8" w:space="0" w:color="FFFFFF"/>
              <w:bottom w:val="single" w:sz="8" w:space="0" w:color="FFFFFF"/>
              <w:right w:val="single" w:sz="8" w:space="0" w:color="FFFFFF"/>
            </w:tcBorders>
            <w:shd w:val="clear" w:color="auto" w:fill="0099CC"/>
            <w:tcMar>
              <w:top w:w="72" w:type="dxa"/>
              <w:left w:w="144" w:type="dxa"/>
              <w:bottom w:w="72" w:type="dxa"/>
              <w:right w:w="144" w:type="dxa"/>
            </w:tcMar>
            <w:vAlign w:val="center"/>
            <w:hideMark/>
          </w:tcPr>
          <w:p w14:paraId="5C343D4B" w14:textId="77777777" w:rsidR="0002135A" w:rsidRPr="003B4D48" w:rsidRDefault="0002135A" w:rsidP="00C812BC">
            <w:pPr>
              <w:jc w:val="center"/>
            </w:pPr>
            <w:r w:rsidRPr="003B4D48">
              <w:t>KYC, Sanctions Policy, World Check</w:t>
            </w:r>
          </w:p>
        </w:tc>
      </w:tr>
      <w:tr w:rsidR="0002135A" w:rsidRPr="003B4D48" w14:paraId="1562419C" w14:textId="77777777" w:rsidTr="00C812BC">
        <w:trPr>
          <w:trHeight w:val="816"/>
        </w:trPr>
        <w:tc>
          <w:tcPr>
            <w:tcW w:w="3261" w:type="dxa"/>
            <w:tcBorders>
              <w:top w:val="single" w:sz="8" w:space="0" w:color="FFFFFF"/>
              <w:left w:val="single" w:sz="8" w:space="0" w:color="FFFFFF"/>
              <w:bottom w:val="single" w:sz="8" w:space="0" w:color="FFFFFF"/>
              <w:right w:val="single" w:sz="8" w:space="0" w:color="FFFFFF"/>
            </w:tcBorders>
            <w:shd w:val="clear" w:color="auto" w:fill="92D050"/>
            <w:tcMar>
              <w:top w:w="72" w:type="dxa"/>
              <w:left w:w="144" w:type="dxa"/>
              <w:bottom w:w="72" w:type="dxa"/>
              <w:right w:w="144" w:type="dxa"/>
            </w:tcMar>
            <w:vAlign w:val="center"/>
            <w:hideMark/>
          </w:tcPr>
          <w:p w14:paraId="00C88C57" w14:textId="77777777" w:rsidR="0002135A" w:rsidRPr="003B4D48" w:rsidRDefault="0002135A" w:rsidP="00C812BC">
            <w:pPr>
              <w:jc w:val="center"/>
            </w:pPr>
            <w:r w:rsidRPr="003B4D48">
              <w:t>Stewardship</w:t>
            </w:r>
          </w:p>
        </w:tc>
        <w:tc>
          <w:tcPr>
            <w:tcW w:w="3260" w:type="dxa"/>
            <w:tcBorders>
              <w:top w:val="single" w:sz="8" w:space="0" w:color="FFFFFF"/>
              <w:left w:val="single" w:sz="8" w:space="0" w:color="FFFFFF"/>
              <w:bottom w:val="single" w:sz="8" w:space="0" w:color="FFFFFF"/>
              <w:right w:val="single" w:sz="8" w:space="0" w:color="FFFFFF"/>
            </w:tcBorders>
            <w:shd w:val="clear" w:color="auto" w:fill="FFCC00"/>
            <w:tcMar>
              <w:top w:w="72" w:type="dxa"/>
              <w:left w:w="144" w:type="dxa"/>
              <w:bottom w:w="72" w:type="dxa"/>
              <w:right w:w="144" w:type="dxa"/>
            </w:tcMar>
            <w:vAlign w:val="center"/>
            <w:hideMark/>
          </w:tcPr>
          <w:p w14:paraId="28BC897F" w14:textId="77777777" w:rsidR="0002135A" w:rsidRPr="003B4D48" w:rsidRDefault="0002135A" w:rsidP="00C812BC">
            <w:pPr>
              <w:jc w:val="center"/>
            </w:pPr>
            <w:r w:rsidRPr="003B4D48">
              <w:t>Apprenticeships, training, mentoring</w:t>
            </w:r>
          </w:p>
        </w:tc>
        <w:tc>
          <w:tcPr>
            <w:tcW w:w="3260" w:type="dxa"/>
            <w:tcBorders>
              <w:top w:val="single" w:sz="8" w:space="0" w:color="FFFFFF"/>
              <w:left w:val="single" w:sz="8" w:space="0" w:color="FFFFFF"/>
              <w:bottom w:val="single" w:sz="8" w:space="0" w:color="FFFFFF"/>
              <w:right w:val="single" w:sz="8" w:space="0" w:color="FFFFFF"/>
            </w:tcBorders>
            <w:shd w:val="clear" w:color="auto" w:fill="0099CC"/>
            <w:tcMar>
              <w:top w:w="72" w:type="dxa"/>
              <w:left w:w="144" w:type="dxa"/>
              <w:bottom w:w="72" w:type="dxa"/>
              <w:right w:w="144" w:type="dxa"/>
            </w:tcMar>
            <w:vAlign w:val="center"/>
            <w:hideMark/>
          </w:tcPr>
          <w:p w14:paraId="63F3A733" w14:textId="77777777" w:rsidR="0002135A" w:rsidRPr="003B4D48" w:rsidRDefault="0002135A" w:rsidP="00C812BC">
            <w:pPr>
              <w:jc w:val="center"/>
            </w:pPr>
            <w:r w:rsidRPr="003B4D48">
              <w:t>Whistleblowing, transparency</w:t>
            </w:r>
          </w:p>
        </w:tc>
      </w:tr>
    </w:tbl>
    <w:p w14:paraId="2DB8B42D" w14:textId="4C6D4E87" w:rsidR="00BF176C" w:rsidRDefault="00BF176C" w:rsidP="00382B11"/>
    <w:p w14:paraId="156053F9" w14:textId="2B5786FF" w:rsidR="00AD0B59" w:rsidRDefault="00BF176C" w:rsidP="00BF176C">
      <w:pPr>
        <w:pStyle w:val="Heading1"/>
      </w:pPr>
      <w:bookmarkStart w:id="3" w:name="_Toc86741434"/>
      <w:r>
        <w:t>ENVIRONMENT</w:t>
      </w:r>
      <w:bookmarkEnd w:id="3"/>
      <w:r>
        <w:t xml:space="preserve"> </w:t>
      </w:r>
    </w:p>
    <w:p w14:paraId="2BB8B949" w14:textId="1A13B60D" w:rsidR="00BF176C" w:rsidRDefault="00BF176C" w:rsidP="00BF176C">
      <w:pPr>
        <w:pStyle w:val="BodyText"/>
        <w:ind w:right="552"/>
        <w:rPr>
          <w:sz w:val="20"/>
          <w:szCs w:val="20"/>
        </w:rPr>
      </w:pPr>
      <w:r w:rsidRPr="004B4A84">
        <w:rPr>
          <w:sz w:val="20"/>
          <w:szCs w:val="20"/>
        </w:rPr>
        <w:t>BSR’s passion for renewables and the environment</w:t>
      </w:r>
      <w:r>
        <w:rPr>
          <w:sz w:val="20"/>
          <w:szCs w:val="20"/>
        </w:rPr>
        <w:t xml:space="preserve"> may stem from its roots in the beautiful Somerset countryside</w:t>
      </w:r>
      <w:r w:rsidRPr="004B4A84">
        <w:rPr>
          <w:sz w:val="20"/>
          <w:szCs w:val="20"/>
        </w:rPr>
        <w:t xml:space="preserve">. The objective is always to work with stakeholders to minimise the impact that our projects have on the environment during construction and maintenance and to enhance biodiversity for the local area. BSR targets a 25% net biodiversity gain for each project submitted to planning. BSR will continue to operate in a way that improves soil structure and health, supports healthy </w:t>
      </w:r>
      <w:bookmarkStart w:id="4" w:name="_Hlk77076338"/>
      <w:r w:rsidRPr="004B4A84">
        <w:rPr>
          <w:sz w:val="20"/>
          <w:szCs w:val="20"/>
        </w:rPr>
        <w:t xml:space="preserve">ecosystems, enhances </w:t>
      </w:r>
      <w:proofErr w:type="gramStart"/>
      <w:r w:rsidRPr="004B4A84">
        <w:rPr>
          <w:sz w:val="20"/>
          <w:szCs w:val="20"/>
        </w:rPr>
        <w:t>biodiversity</w:t>
      </w:r>
      <w:bookmarkEnd w:id="4"/>
      <w:proofErr w:type="gramEnd"/>
      <w:r w:rsidRPr="004B4A84">
        <w:rPr>
          <w:sz w:val="20"/>
          <w:szCs w:val="20"/>
        </w:rPr>
        <w:t xml:space="preserve"> and protects the planet.</w:t>
      </w:r>
      <w:bookmarkStart w:id="5" w:name="_Hlk76992566"/>
      <w:r w:rsidRPr="004B4A84">
        <w:rPr>
          <w:sz w:val="20"/>
          <w:szCs w:val="20"/>
        </w:rPr>
        <w:t xml:space="preserve"> Looking ahead the Group will focus more strongly in this area, as global environmental </w:t>
      </w:r>
      <w:proofErr w:type="gramStart"/>
      <w:r w:rsidRPr="004B4A84">
        <w:rPr>
          <w:sz w:val="20"/>
          <w:szCs w:val="20"/>
        </w:rPr>
        <w:t>impact</w:t>
      </w:r>
      <w:proofErr w:type="gramEnd"/>
      <w:r w:rsidRPr="004B4A84">
        <w:rPr>
          <w:sz w:val="20"/>
          <w:szCs w:val="20"/>
        </w:rPr>
        <w:t xml:space="preserve"> and net zero carbon is a key issue for all of us. Our aim will be to act locally to impact globally.</w:t>
      </w:r>
    </w:p>
    <w:p w14:paraId="2C343DBD" w14:textId="0D4F6BDA" w:rsidR="00BF176C" w:rsidRDefault="006C5C3C" w:rsidP="00BF176C">
      <w:pPr>
        <w:pStyle w:val="Heading1"/>
      </w:pPr>
      <w:bookmarkStart w:id="6" w:name="_Toc86741435"/>
      <w:r>
        <w:t>SOCIAL</w:t>
      </w:r>
      <w:bookmarkEnd w:id="6"/>
      <w:r w:rsidR="00BF176C">
        <w:t xml:space="preserve"> </w:t>
      </w:r>
    </w:p>
    <w:p w14:paraId="06FDEBCC" w14:textId="09B67C0B" w:rsidR="00BF176C" w:rsidRPr="00382B11" w:rsidRDefault="00BF176C" w:rsidP="00382B11">
      <w:pPr>
        <w:rPr>
          <w:color w:val="356D79"/>
        </w:rPr>
      </w:pPr>
      <w:r w:rsidRPr="00382B11">
        <w:rPr>
          <w:color w:val="356D79"/>
        </w:rPr>
        <w:t>P</w:t>
      </w:r>
      <w:r w:rsidR="00382B11">
        <w:rPr>
          <w:color w:val="356D79"/>
        </w:rPr>
        <w:t>eople</w:t>
      </w:r>
    </w:p>
    <w:p w14:paraId="6641EAAB" w14:textId="17B5C39D" w:rsidR="00BF176C" w:rsidRDefault="00BF176C" w:rsidP="00BF176C">
      <w:pPr>
        <w:spacing w:after="0" w:line="259" w:lineRule="auto"/>
        <w:jc w:val="left"/>
        <w:rPr>
          <w:sz w:val="20"/>
          <w:szCs w:val="20"/>
        </w:rPr>
      </w:pPr>
      <w:r w:rsidRPr="004B4A84">
        <w:rPr>
          <w:sz w:val="20"/>
          <w:szCs w:val="20"/>
        </w:rPr>
        <w:t xml:space="preserve">BSR is fundamentally a people business and creating a culture that allows us to recruit and retain first-class talent is </w:t>
      </w:r>
      <w:proofErr w:type="gramStart"/>
      <w:r w:rsidRPr="004B4A84">
        <w:rPr>
          <w:sz w:val="20"/>
          <w:szCs w:val="20"/>
        </w:rPr>
        <w:t>really important</w:t>
      </w:r>
      <w:proofErr w:type="gramEnd"/>
      <w:r w:rsidRPr="004B4A84">
        <w:rPr>
          <w:sz w:val="20"/>
          <w:szCs w:val="20"/>
        </w:rPr>
        <w:t xml:space="preserve">. As an equal opportunities’ employer, diversity and inclusion form an important part of this culture. Comprehensive training programs are offered to </w:t>
      </w:r>
      <w:proofErr w:type="gramStart"/>
      <w:r w:rsidRPr="004B4A84">
        <w:rPr>
          <w:sz w:val="20"/>
          <w:szCs w:val="20"/>
        </w:rPr>
        <w:t>all of</w:t>
      </w:r>
      <w:proofErr w:type="gramEnd"/>
      <w:r w:rsidRPr="004B4A84">
        <w:rPr>
          <w:sz w:val="20"/>
          <w:szCs w:val="20"/>
        </w:rPr>
        <w:t xml:space="preserve"> our staff, with the aim of nurturing talent and creating opportunity. </w:t>
      </w:r>
      <w:r w:rsidRPr="007062EE">
        <w:rPr>
          <w:sz w:val="20"/>
          <w:szCs w:val="20"/>
        </w:rPr>
        <w:t xml:space="preserve">There is always more that can be done to put our people first and create a working environment to be proud of. </w:t>
      </w:r>
    </w:p>
    <w:p w14:paraId="331E1DF3" w14:textId="256FCACC" w:rsidR="00BF176C" w:rsidRDefault="00BF176C" w:rsidP="00BF176C">
      <w:pPr>
        <w:spacing w:after="0" w:line="259" w:lineRule="auto"/>
        <w:jc w:val="left"/>
        <w:rPr>
          <w:sz w:val="20"/>
          <w:szCs w:val="20"/>
        </w:rPr>
      </w:pPr>
    </w:p>
    <w:p w14:paraId="4CC3AD94" w14:textId="6B9C99DD" w:rsidR="00BF176C" w:rsidRDefault="00BF176C" w:rsidP="00382B11">
      <w:r w:rsidRPr="00382B11">
        <w:rPr>
          <w:color w:val="356D79"/>
        </w:rPr>
        <w:t>H</w:t>
      </w:r>
      <w:r w:rsidR="00382B11">
        <w:rPr>
          <w:color w:val="356D79"/>
        </w:rPr>
        <w:t>ealth and Safety</w:t>
      </w:r>
    </w:p>
    <w:p w14:paraId="6C187096" w14:textId="77777777" w:rsidR="00BF176C" w:rsidRPr="004B4A84" w:rsidRDefault="00BF176C" w:rsidP="00BF176C">
      <w:pPr>
        <w:spacing w:after="0" w:line="259" w:lineRule="auto"/>
        <w:jc w:val="left"/>
        <w:rPr>
          <w:sz w:val="20"/>
          <w:szCs w:val="20"/>
        </w:rPr>
      </w:pPr>
      <w:r w:rsidRPr="004B4A84">
        <w:rPr>
          <w:sz w:val="20"/>
          <w:szCs w:val="20"/>
        </w:rPr>
        <w:t>BSR ha</w:t>
      </w:r>
      <w:r>
        <w:rPr>
          <w:sz w:val="20"/>
          <w:szCs w:val="20"/>
        </w:rPr>
        <w:t>s</w:t>
      </w:r>
      <w:r w:rsidRPr="004B4A84">
        <w:rPr>
          <w:sz w:val="20"/>
          <w:szCs w:val="20"/>
        </w:rPr>
        <w:t xml:space="preserve"> a culture in which “Everyone is safe, always.” The responsibility to keep employees and sub-contractors safe is a key area of risk for the business and hence a priority. </w:t>
      </w:r>
    </w:p>
    <w:p w14:paraId="00A4132C" w14:textId="77777777" w:rsidR="00BF176C" w:rsidRPr="004B4A84" w:rsidRDefault="00BF176C" w:rsidP="00BF176C">
      <w:pPr>
        <w:spacing w:after="0" w:line="259" w:lineRule="auto"/>
        <w:jc w:val="left"/>
        <w:rPr>
          <w:sz w:val="20"/>
          <w:szCs w:val="20"/>
        </w:rPr>
      </w:pPr>
    </w:p>
    <w:p w14:paraId="31802905" w14:textId="77777777" w:rsidR="00BF176C" w:rsidRPr="00C30398" w:rsidRDefault="00BF176C" w:rsidP="00BF176C">
      <w:pPr>
        <w:pStyle w:val="BodyText"/>
        <w:ind w:right="552"/>
        <w:rPr>
          <w:sz w:val="20"/>
          <w:szCs w:val="20"/>
        </w:rPr>
      </w:pPr>
      <w:r w:rsidRPr="00C30398">
        <w:rPr>
          <w:sz w:val="20"/>
          <w:szCs w:val="20"/>
        </w:rPr>
        <w:t>BSR has:</w:t>
      </w:r>
    </w:p>
    <w:p w14:paraId="1CB27AD6" w14:textId="77777777" w:rsidR="00BF176C" w:rsidRDefault="00BF176C" w:rsidP="00BF176C">
      <w:pPr>
        <w:pStyle w:val="BodyText"/>
        <w:numPr>
          <w:ilvl w:val="0"/>
          <w:numId w:val="11"/>
        </w:numPr>
        <w:ind w:right="552"/>
        <w:rPr>
          <w:sz w:val="20"/>
          <w:szCs w:val="20"/>
        </w:rPr>
      </w:pPr>
      <w:r>
        <w:rPr>
          <w:sz w:val="20"/>
          <w:szCs w:val="20"/>
        </w:rPr>
        <w:t>A</w:t>
      </w:r>
      <w:r w:rsidRPr="00C30398">
        <w:rPr>
          <w:sz w:val="20"/>
          <w:szCs w:val="20"/>
        </w:rPr>
        <w:t>chieved ISO 4500</w:t>
      </w:r>
      <w:r>
        <w:rPr>
          <w:sz w:val="20"/>
          <w:szCs w:val="20"/>
        </w:rPr>
        <w:t>1.</w:t>
      </w:r>
    </w:p>
    <w:p w14:paraId="061F36CE" w14:textId="77777777" w:rsidR="00BF176C" w:rsidRDefault="00BF176C" w:rsidP="00BF176C">
      <w:pPr>
        <w:pStyle w:val="BodyText"/>
        <w:numPr>
          <w:ilvl w:val="0"/>
          <w:numId w:val="11"/>
        </w:numPr>
        <w:ind w:right="552"/>
        <w:rPr>
          <w:sz w:val="20"/>
          <w:szCs w:val="20"/>
        </w:rPr>
      </w:pPr>
      <w:r>
        <w:rPr>
          <w:sz w:val="20"/>
          <w:szCs w:val="20"/>
        </w:rPr>
        <w:t>Established</w:t>
      </w:r>
      <w:r w:rsidRPr="00C30398">
        <w:rPr>
          <w:sz w:val="20"/>
          <w:szCs w:val="20"/>
        </w:rPr>
        <w:t xml:space="preserve"> a professional in-house health and safety team </w:t>
      </w:r>
      <w:r>
        <w:rPr>
          <w:sz w:val="20"/>
          <w:szCs w:val="20"/>
        </w:rPr>
        <w:t>to manage and mitigate risk.</w:t>
      </w:r>
    </w:p>
    <w:p w14:paraId="76862A80" w14:textId="77777777" w:rsidR="00BF176C" w:rsidRDefault="00BF176C" w:rsidP="00BF176C">
      <w:pPr>
        <w:pStyle w:val="BodyText"/>
        <w:numPr>
          <w:ilvl w:val="0"/>
          <w:numId w:val="11"/>
        </w:numPr>
        <w:ind w:right="552"/>
        <w:rPr>
          <w:sz w:val="20"/>
          <w:szCs w:val="20"/>
        </w:rPr>
      </w:pPr>
      <w:r>
        <w:rPr>
          <w:sz w:val="20"/>
          <w:szCs w:val="20"/>
        </w:rPr>
        <w:t>Developed</w:t>
      </w:r>
      <w:r w:rsidRPr="00C30398">
        <w:rPr>
          <w:sz w:val="20"/>
          <w:szCs w:val="20"/>
        </w:rPr>
        <w:t xml:space="preserve"> a rigorous approved supplier process to assess a</w:t>
      </w:r>
      <w:r>
        <w:rPr>
          <w:sz w:val="20"/>
          <w:szCs w:val="20"/>
        </w:rPr>
        <w:t>ssessing</w:t>
      </w:r>
      <w:r w:rsidRPr="00C30398">
        <w:rPr>
          <w:sz w:val="20"/>
          <w:szCs w:val="20"/>
        </w:rPr>
        <w:t xml:space="preserve"> contractor</w:t>
      </w:r>
      <w:r>
        <w:rPr>
          <w:sz w:val="20"/>
          <w:szCs w:val="20"/>
        </w:rPr>
        <w:t>s</w:t>
      </w:r>
      <w:r w:rsidRPr="00C30398">
        <w:rPr>
          <w:sz w:val="20"/>
          <w:szCs w:val="20"/>
        </w:rPr>
        <w:t xml:space="preserve"> from a health and safety, modern </w:t>
      </w:r>
      <w:proofErr w:type="gramStart"/>
      <w:r w:rsidRPr="00C30398">
        <w:rPr>
          <w:sz w:val="20"/>
          <w:szCs w:val="20"/>
        </w:rPr>
        <w:t>slavery</w:t>
      </w:r>
      <w:proofErr w:type="gramEnd"/>
      <w:r w:rsidRPr="00C30398">
        <w:rPr>
          <w:sz w:val="20"/>
          <w:szCs w:val="20"/>
        </w:rPr>
        <w:t xml:space="preserve"> and financial perspective.</w:t>
      </w:r>
    </w:p>
    <w:p w14:paraId="141978C3" w14:textId="77777777" w:rsidR="00BF176C" w:rsidRDefault="00BF176C" w:rsidP="00BF176C">
      <w:pPr>
        <w:pStyle w:val="BodyText"/>
        <w:numPr>
          <w:ilvl w:val="0"/>
          <w:numId w:val="11"/>
        </w:numPr>
        <w:ind w:right="552"/>
        <w:rPr>
          <w:sz w:val="20"/>
          <w:szCs w:val="20"/>
        </w:rPr>
      </w:pPr>
      <w:r w:rsidRPr="00C30398">
        <w:rPr>
          <w:sz w:val="20"/>
          <w:szCs w:val="20"/>
        </w:rPr>
        <w:t xml:space="preserve"> </w:t>
      </w:r>
      <w:r>
        <w:rPr>
          <w:sz w:val="20"/>
          <w:szCs w:val="20"/>
        </w:rPr>
        <w:t xml:space="preserve">Utilised </w:t>
      </w:r>
      <w:r w:rsidRPr="00C30398">
        <w:rPr>
          <w:sz w:val="20"/>
          <w:szCs w:val="20"/>
        </w:rPr>
        <w:t xml:space="preserve">Sevron software to help us develop risk assessments </w:t>
      </w:r>
      <w:r>
        <w:rPr>
          <w:sz w:val="20"/>
          <w:szCs w:val="20"/>
        </w:rPr>
        <w:t>and</w:t>
      </w:r>
      <w:r w:rsidRPr="00C30398">
        <w:rPr>
          <w:sz w:val="20"/>
          <w:szCs w:val="20"/>
        </w:rPr>
        <w:t xml:space="preserve"> manag</w:t>
      </w:r>
      <w:r>
        <w:rPr>
          <w:sz w:val="20"/>
          <w:szCs w:val="20"/>
        </w:rPr>
        <w:t>e</w:t>
      </w:r>
      <w:r w:rsidRPr="00C30398">
        <w:rPr>
          <w:sz w:val="20"/>
          <w:szCs w:val="20"/>
        </w:rPr>
        <w:t xml:space="preserve"> incident and positive observation reports. </w:t>
      </w:r>
    </w:p>
    <w:p w14:paraId="303A7D46" w14:textId="77777777" w:rsidR="00BF176C" w:rsidRPr="007062EE" w:rsidRDefault="00BF176C" w:rsidP="00BF176C">
      <w:pPr>
        <w:pStyle w:val="BodyText"/>
        <w:numPr>
          <w:ilvl w:val="0"/>
          <w:numId w:val="11"/>
        </w:numPr>
        <w:ind w:right="552"/>
        <w:rPr>
          <w:sz w:val="20"/>
          <w:szCs w:val="20"/>
        </w:rPr>
      </w:pPr>
      <w:r>
        <w:rPr>
          <w:sz w:val="20"/>
          <w:szCs w:val="20"/>
        </w:rPr>
        <w:t>Created</w:t>
      </w:r>
      <w:r w:rsidRPr="00C30398">
        <w:rPr>
          <w:sz w:val="20"/>
          <w:szCs w:val="20"/>
        </w:rPr>
        <w:t xml:space="preserve"> a well-developed set of HV rules and are leaders in the solar industry in having a set of LV rules produced with external professional support. </w:t>
      </w:r>
    </w:p>
    <w:p w14:paraId="2A000E6F" w14:textId="3D86C1E3" w:rsidR="00BF176C" w:rsidRPr="007062EE" w:rsidRDefault="00BF176C" w:rsidP="00BF176C">
      <w:pPr>
        <w:pStyle w:val="Heading1"/>
      </w:pPr>
      <w:bookmarkStart w:id="7" w:name="_Toc86741436"/>
      <w:r>
        <w:t>GOVERNANCE</w:t>
      </w:r>
      <w:bookmarkEnd w:id="7"/>
      <w:r>
        <w:t xml:space="preserve"> </w:t>
      </w:r>
    </w:p>
    <w:p w14:paraId="0C888F49" w14:textId="021D51AD" w:rsidR="00BF176C" w:rsidRPr="00F15489" w:rsidRDefault="00BF176C" w:rsidP="00F15489">
      <w:pPr>
        <w:spacing w:after="0" w:line="259" w:lineRule="auto"/>
        <w:jc w:val="left"/>
        <w:rPr>
          <w:sz w:val="20"/>
          <w:szCs w:val="20"/>
        </w:rPr>
      </w:pPr>
      <w:r w:rsidRPr="00A82C71">
        <w:rPr>
          <w:sz w:val="20"/>
          <w:szCs w:val="20"/>
        </w:rPr>
        <w:t xml:space="preserve">Integrity and reputation are essential to the business. BSR has robust governance and a strong compliance system which includes GDPR, anti-bribery, Modern </w:t>
      </w:r>
      <w:proofErr w:type="gramStart"/>
      <w:r w:rsidRPr="00A82C71">
        <w:rPr>
          <w:sz w:val="20"/>
          <w:szCs w:val="20"/>
        </w:rPr>
        <w:t>slavery</w:t>
      </w:r>
      <w:proofErr w:type="gramEnd"/>
      <w:r w:rsidRPr="00A82C71">
        <w:rPr>
          <w:sz w:val="20"/>
          <w:szCs w:val="20"/>
        </w:rPr>
        <w:t xml:space="preserve"> and cyber security policies. These policies are underpinned by a comprehensive training program and encouragement of an open and transparent approach to speaking up. </w:t>
      </w:r>
      <w:r w:rsidRPr="00A60D0E">
        <w:rPr>
          <w:sz w:val="20"/>
          <w:szCs w:val="20"/>
        </w:rPr>
        <w:t>Governance is key to a healthy well-managed and sustainable business.</w:t>
      </w:r>
      <w:r>
        <w:rPr>
          <w:sz w:val="20"/>
          <w:szCs w:val="20"/>
        </w:rPr>
        <w:t xml:space="preserve"> BSR is committed to </w:t>
      </w:r>
      <w:r w:rsidRPr="00A60D0E">
        <w:rPr>
          <w:sz w:val="20"/>
          <w:szCs w:val="20"/>
        </w:rPr>
        <w:t>strengthening our existing systems to support the eradication of modern slavery from solar supply chains</w:t>
      </w:r>
      <w:r>
        <w:rPr>
          <w:sz w:val="20"/>
          <w:szCs w:val="20"/>
        </w:rPr>
        <w:t xml:space="preserve"> and </w:t>
      </w:r>
      <w:r w:rsidRPr="00A60D0E">
        <w:rPr>
          <w:sz w:val="20"/>
          <w:szCs w:val="20"/>
        </w:rPr>
        <w:t>continu</w:t>
      </w:r>
      <w:r>
        <w:rPr>
          <w:sz w:val="20"/>
          <w:szCs w:val="20"/>
        </w:rPr>
        <w:t>ing</w:t>
      </w:r>
      <w:r w:rsidRPr="00A60D0E">
        <w:rPr>
          <w:sz w:val="20"/>
          <w:szCs w:val="20"/>
        </w:rPr>
        <w:t xml:space="preserve"> to raise awareness of the principles of good governance </w:t>
      </w:r>
      <w:proofErr w:type="gramStart"/>
      <w:r w:rsidRPr="00A60D0E">
        <w:rPr>
          <w:sz w:val="20"/>
          <w:szCs w:val="20"/>
        </w:rPr>
        <w:t>through the use of</w:t>
      </w:r>
      <w:proofErr w:type="gramEnd"/>
      <w:r w:rsidRPr="00A60D0E">
        <w:rPr>
          <w:sz w:val="20"/>
          <w:szCs w:val="20"/>
        </w:rPr>
        <w:t xml:space="preserve"> annual training. </w:t>
      </w:r>
    </w:p>
    <w:p w14:paraId="48A24376" w14:textId="159B0C43" w:rsidR="00BF176C" w:rsidRDefault="00F15489" w:rsidP="00F15489">
      <w:pPr>
        <w:pStyle w:val="Heading1"/>
      </w:pPr>
      <w:bookmarkStart w:id="8" w:name="_Toc86741437"/>
      <w:r>
        <w:t>DELIVERY</w:t>
      </w:r>
      <w:bookmarkEnd w:id="8"/>
    </w:p>
    <w:p w14:paraId="344BA3A1" w14:textId="77777777" w:rsidR="00F15489" w:rsidRDefault="00F15489" w:rsidP="00F15489">
      <w:pPr>
        <w:pStyle w:val="BodyText"/>
        <w:ind w:right="552"/>
        <w:rPr>
          <w:sz w:val="20"/>
          <w:szCs w:val="20"/>
        </w:rPr>
      </w:pPr>
      <w:r>
        <w:rPr>
          <w:sz w:val="20"/>
          <w:szCs w:val="20"/>
        </w:rPr>
        <w:t>The Deputy CEO will have responsibility for ESG matters, with full support from the CEO and the Core Team. BSR has appointed ESG champions from across the business (the “ESG Team”) who meet monthly. The purpose of the ESG Team will be to:</w:t>
      </w:r>
    </w:p>
    <w:p w14:paraId="54D1190D" w14:textId="77777777" w:rsidR="00F15489" w:rsidRPr="00C07E6C" w:rsidRDefault="00F15489" w:rsidP="00F15489">
      <w:pPr>
        <w:pStyle w:val="BodyText"/>
        <w:numPr>
          <w:ilvl w:val="0"/>
          <w:numId w:val="10"/>
        </w:numPr>
        <w:ind w:right="552"/>
        <w:rPr>
          <w:sz w:val="20"/>
          <w:szCs w:val="20"/>
        </w:rPr>
      </w:pPr>
      <w:r>
        <w:rPr>
          <w:sz w:val="20"/>
          <w:szCs w:val="20"/>
        </w:rPr>
        <w:t>Continually i</w:t>
      </w:r>
      <w:r w:rsidRPr="00C07E6C">
        <w:rPr>
          <w:sz w:val="20"/>
          <w:szCs w:val="20"/>
        </w:rPr>
        <w:t>dentify environmental, social and governance risks posed by and to our business</w:t>
      </w:r>
      <w:r>
        <w:rPr>
          <w:sz w:val="20"/>
          <w:szCs w:val="20"/>
        </w:rPr>
        <w:t>, ensuring that BSR remains up to date with the latest law, guidance, approved codes of practice and best practice</w:t>
      </w:r>
      <w:r w:rsidRPr="00C07E6C">
        <w:rPr>
          <w:sz w:val="20"/>
          <w:szCs w:val="20"/>
        </w:rPr>
        <w:t>.</w:t>
      </w:r>
    </w:p>
    <w:p w14:paraId="74BADF16" w14:textId="77777777" w:rsidR="00F15489" w:rsidRPr="00C07E6C" w:rsidRDefault="00F15489" w:rsidP="00F15489">
      <w:pPr>
        <w:pStyle w:val="BodyText"/>
        <w:numPr>
          <w:ilvl w:val="0"/>
          <w:numId w:val="10"/>
        </w:numPr>
        <w:rPr>
          <w:sz w:val="20"/>
          <w:szCs w:val="20"/>
        </w:rPr>
      </w:pPr>
      <w:r>
        <w:rPr>
          <w:sz w:val="20"/>
          <w:szCs w:val="20"/>
        </w:rPr>
        <w:t xml:space="preserve">Explore ways </w:t>
      </w:r>
      <w:r w:rsidRPr="00C07E6C">
        <w:rPr>
          <w:sz w:val="20"/>
          <w:szCs w:val="20"/>
        </w:rPr>
        <w:t>to manage and mitigate the risks</w:t>
      </w:r>
      <w:r>
        <w:rPr>
          <w:sz w:val="20"/>
          <w:szCs w:val="20"/>
        </w:rPr>
        <w:t xml:space="preserve"> identified</w:t>
      </w:r>
      <w:r w:rsidRPr="00C07E6C">
        <w:rPr>
          <w:sz w:val="20"/>
          <w:szCs w:val="20"/>
        </w:rPr>
        <w:t>.</w:t>
      </w:r>
    </w:p>
    <w:p w14:paraId="400D4741" w14:textId="71C7A240" w:rsidR="00F15489" w:rsidRPr="00C07E6C" w:rsidRDefault="00F15489" w:rsidP="00F15489">
      <w:pPr>
        <w:pStyle w:val="BodyText"/>
        <w:numPr>
          <w:ilvl w:val="0"/>
          <w:numId w:val="10"/>
        </w:numPr>
        <w:rPr>
          <w:sz w:val="20"/>
          <w:szCs w:val="20"/>
        </w:rPr>
      </w:pPr>
      <w:r>
        <w:rPr>
          <w:sz w:val="20"/>
          <w:szCs w:val="20"/>
        </w:rPr>
        <w:t xml:space="preserve">Instigate and implement initiatives which will have </w:t>
      </w:r>
      <w:r w:rsidRPr="00C07E6C">
        <w:rPr>
          <w:sz w:val="20"/>
          <w:szCs w:val="20"/>
        </w:rPr>
        <w:t>a positive impact on the environment and society whilst maintaining the integrity and profitability of the Group for the benefit of employees and shareholders.</w:t>
      </w:r>
    </w:p>
    <w:p w14:paraId="5873509E" w14:textId="77777777" w:rsidR="00F15489" w:rsidRDefault="00F15489" w:rsidP="00F15489">
      <w:pPr>
        <w:pStyle w:val="BodyText"/>
        <w:ind w:right="552"/>
        <w:rPr>
          <w:sz w:val="20"/>
          <w:szCs w:val="20"/>
        </w:rPr>
      </w:pPr>
      <w:r>
        <w:rPr>
          <w:sz w:val="20"/>
          <w:szCs w:val="20"/>
        </w:rPr>
        <w:t>The Group will also:</w:t>
      </w:r>
    </w:p>
    <w:p w14:paraId="5AE8AC97" w14:textId="77777777" w:rsidR="00F15489" w:rsidRDefault="00F15489" w:rsidP="00F15489">
      <w:pPr>
        <w:pStyle w:val="BodyText"/>
        <w:numPr>
          <w:ilvl w:val="0"/>
          <w:numId w:val="12"/>
        </w:numPr>
        <w:ind w:right="552"/>
        <w:rPr>
          <w:sz w:val="20"/>
          <w:szCs w:val="20"/>
        </w:rPr>
      </w:pPr>
      <w:r>
        <w:rPr>
          <w:sz w:val="20"/>
          <w:szCs w:val="20"/>
        </w:rPr>
        <w:t>Comply with law, guidance, approved codes of practice and best practice in relation to environmental, social and governance matters.</w:t>
      </w:r>
    </w:p>
    <w:p w14:paraId="2B320BFA" w14:textId="77777777" w:rsidR="00F15489" w:rsidRDefault="00F15489" w:rsidP="00F15489">
      <w:pPr>
        <w:pStyle w:val="BodyText"/>
        <w:numPr>
          <w:ilvl w:val="0"/>
          <w:numId w:val="12"/>
        </w:numPr>
        <w:ind w:right="552"/>
        <w:rPr>
          <w:sz w:val="20"/>
          <w:szCs w:val="20"/>
        </w:rPr>
      </w:pPr>
      <w:r>
        <w:rPr>
          <w:sz w:val="20"/>
          <w:szCs w:val="20"/>
        </w:rPr>
        <w:t>Seek continuous improvement in all ESG matters.</w:t>
      </w:r>
    </w:p>
    <w:p w14:paraId="3A02379C" w14:textId="77777777" w:rsidR="00F15489" w:rsidRDefault="00F15489" w:rsidP="00F15489">
      <w:pPr>
        <w:pStyle w:val="BodyText"/>
        <w:numPr>
          <w:ilvl w:val="0"/>
          <w:numId w:val="12"/>
        </w:numPr>
        <w:ind w:right="552"/>
        <w:rPr>
          <w:sz w:val="20"/>
          <w:szCs w:val="20"/>
        </w:rPr>
      </w:pPr>
      <w:r>
        <w:rPr>
          <w:sz w:val="20"/>
          <w:szCs w:val="20"/>
        </w:rPr>
        <w:t xml:space="preserve">Raise awareness of and encourage participation of our staff, Stakeholders, </w:t>
      </w:r>
      <w:proofErr w:type="gramStart"/>
      <w:r>
        <w:rPr>
          <w:sz w:val="20"/>
          <w:szCs w:val="20"/>
        </w:rPr>
        <w:t>customers</w:t>
      </w:r>
      <w:proofErr w:type="gramEnd"/>
      <w:r>
        <w:rPr>
          <w:sz w:val="20"/>
          <w:szCs w:val="20"/>
        </w:rPr>
        <w:t xml:space="preserve"> and suppliers in ESG matters.</w:t>
      </w:r>
    </w:p>
    <w:p w14:paraId="021C2196" w14:textId="77777777" w:rsidR="00F15489" w:rsidRDefault="00F15489" w:rsidP="00F15489">
      <w:pPr>
        <w:pStyle w:val="BodyText"/>
        <w:numPr>
          <w:ilvl w:val="0"/>
          <w:numId w:val="12"/>
        </w:numPr>
        <w:ind w:right="552"/>
        <w:rPr>
          <w:sz w:val="20"/>
          <w:szCs w:val="20"/>
        </w:rPr>
      </w:pPr>
      <w:r>
        <w:rPr>
          <w:sz w:val="20"/>
          <w:szCs w:val="20"/>
        </w:rPr>
        <w:t xml:space="preserve">Regularly communicate our ESG aims and objectives to staff, external </w:t>
      </w:r>
      <w:proofErr w:type="gramStart"/>
      <w:r>
        <w:rPr>
          <w:sz w:val="20"/>
          <w:szCs w:val="20"/>
        </w:rPr>
        <w:t>stakeholders</w:t>
      </w:r>
      <w:proofErr w:type="gramEnd"/>
      <w:r>
        <w:rPr>
          <w:sz w:val="20"/>
          <w:szCs w:val="20"/>
        </w:rPr>
        <w:t xml:space="preserve"> and the wider community.</w:t>
      </w:r>
    </w:p>
    <w:p w14:paraId="0C4116AA" w14:textId="77777777" w:rsidR="00F15489" w:rsidRDefault="00F15489" w:rsidP="00F15489">
      <w:pPr>
        <w:pStyle w:val="BodyText"/>
        <w:numPr>
          <w:ilvl w:val="0"/>
          <w:numId w:val="12"/>
        </w:numPr>
        <w:ind w:right="552"/>
        <w:rPr>
          <w:sz w:val="20"/>
          <w:szCs w:val="20"/>
        </w:rPr>
      </w:pPr>
      <w:r>
        <w:rPr>
          <w:sz w:val="20"/>
          <w:szCs w:val="20"/>
        </w:rPr>
        <w:lastRenderedPageBreak/>
        <w:t xml:space="preserve">Carry out an annual internal audit to measure our performance against the ESG Targets that the ESG Team </w:t>
      </w:r>
      <w:proofErr w:type="gramStart"/>
      <w:r>
        <w:rPr>
          <w:sz w:val="20"/>
          <w:szCs w:val="20"/>
        </w:rPr>
        <w:t>sets</w:t>
      </w:r>
      <w:proofErr w:type="gramEnd"/>
      <w:r>
        <w:rPr>
          <w:sz w:val="20"/>
          <w:szCs w:val="20"/>
        </w:rPr>
        <w:t xml:space="preserve"> and the Board approves. </w:t>
      </w:r>
    </w:p>
    <w:p w14:paraId="2B9A1786" w14:textId="37FBFA4E" w:rsidR="00F15489" w:rsidRPr="0002135A" w:rsidRDefault="00F15489" w:rsidP="00F15489">
      <w:pPr>
        <w:pStyle w:val="BodyText"/>
        <w:numPr>
          <w:ilvl w:val="0"/>
          <w:numId w:val="12"/>
        </w:numPr>
        <w:ind w:right="552"/>
        <w:rPr>
          <w:sz w:val="20"/>
          <w:szCs w:val="20"/>
        </w:rPr>
      </w:pPr>
      <w:r>
        <w:rPr>
          <w:sz w:val="20"/>
          <w:szCs w:val="20"/>
        </w:rPr>
        <w:t>Report to the Board at each Board meeting and to the wider business on ESG matters.</w:t>
      </w:r>
    </w:p>
    <w:p w14:paraId="7D4BF40F" w14:textId="63D6AD5D" w:rsidR="00F15489" w:rsidRDefault="00B71C54" w:rsidP="00F15489">
      <w:r w:rsidRPr="00F961BF">
        <w:rPr>
          <w:noProof/>
        </w:rPr>
        <w:drawing>
          <wp:anchor distT="0" distB="0" distL="114300" distR="114300" simplePos="0" relativeHeight="251659264" behindDoc="0" locked="0" layoutInCell="1" allowOverlap="1" wp14:anchorId="5C68D930" wp14:editId="7A49E97B">
            <wp:simplePos x="0" y="0"/>
            <wp:positionH relativeFrom="column">
              <wp:posOffset>78292</wp:posOffset>
            </wp:positionH>
            <wp:positionV relativeFrom="paragraph">
              <wp:posOffset>108119</wp:posOffset>
            </wp:positionV>
            <wp:extent cx="1548666" cy="722476"/>
            <wp:effectExtent l="0" t="0" r="0" b="1905"/>
            <wp:wrapNone/>
            <wp:docPr id="9" name="Picture 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48666" cy="722476"/>
                    </a:xfrm>
                    <a:prstGeom prst="rect">
                      <a:avLst/>
                    </a:prstGeom>
                  </pic:spPr>
                </pic:pic>
              </a:graphicData>
            </a:graphic>
            <wp14:sizeRelH relativeFrom="margin">
              <wp14:pctWidth>0</wp14:pctWidth>
            </wp14:sizeRelH>
            <wp14:sizeRelV relativeFrom="margin">
              <wp14:pctHeight>0</wp14:pctHeight>
            </wp14:sizeRelV>
          </wp:anchor>
        </w:drawing>
      </w:r>
    </w:p>
    <w:p w14:paraId="6FB432EB" w14:textId="5E2C4818" w:rsidR="00F15489" w:rsidRDefault="00F15489" w:rsidP="00F15489"/>
    <w:p w14:paraId="708DD72B" w14:textId="3158DA5A" w:rsidR="00F15489" w:rsidRPr="004B4A84" w:rsidRDefault="00F15489" w:rsidP="00F15489"/>
    <w:bookmarkEnd w:id="5"/>
    <w:p w14:paraId="48F69ED5" w14:textId="77777777" w:rsidR="00F15489" w:rsidRDefault="00F15489" w:rsidP="00F15489">
      <w:pPr>
        <w:rPr>
          <w:sz w:val="20"/>
        </w:rPr>
      </w:pPr>
      <w:r>
        <w:rPr>
          <w:sz w:val="20"/>
        </w:rPr>
        <w:t>……………………………………</w:t>
      </w:r>
    </w:p>
    <w:p w14:paraId="3838346F" w14:textId="77777777" w:rsidR="00F15489" w:rsidRPr="008E7DD4" w:rsidRDefault="00F15489" w:rsidP="00F15489">
      <w:pPr>
        <w:rPr>
          <w:b/>
          <w:bCs/>
          <w:sz w:val="20"/>
        </w:rPr>
      </w:pPr>
      <w:r w:rsidRPr="008E7DD4">
        <w:rPr>
          <w:b/>
          <w:bCs/>
          <w:sz w:val="20"/>
        </w:rPr>
        <w:t>Tim Humpage</w:t>
      </w:r>
    </w:p>
    <w:p w14:paraId="5EBCED75" w14:textId="5BC512EE" w:rsidR="00BF5DBF" w:rsidRPr="00F15489" w:rsidRDefault="00F15489" w:rsidP="003A1F06">
      <w:pPr>
        <w:rPr>
          <w:b/>
          <w:bCs/>
        </w:rPr>
      </w:pPr>
      <w:r w:rsidRPr="00883E21">
        <w:rPr>
          <w:b/>
          <w:bCs/>
          <w:sz w:val="20"/>
        </w:rPr>
        <w:t xml:space="preserve">(CEO) </w:t>
      </w:r>
    </w:p>
    <w:sectPr w:rsidR="00BF5DBF" w:rsidRPr="00F15489" w:rsidSect="00073804">
      <w:headerReference w:type="even" r:id="rId12"/>
      <w:headerReference w:type="default" r:id="rId13"/>
      <w:footerReference w:type="even" r:id="rId14"/>
      <w:footerReference w:type="default" r:id="rId15"/>
      <w:headerReference w:type="first" r:id="rId16"/>
      <w:footerReference w:type="first" r:id="rId17"/>
      <w:pgSz w:w="12240" w:h="15840"/>
      <w:pgMar w:top="1418" w:right="1008" w:bottom="1702" w:left="1008" w:header="454"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8E5AB" w14:textId="77777777" w:rsidR="003C74A7" w:rsidRDefault="003C74A7">
      <w:pPr>
        <w:spacing w:after="0"/>
      </w:pPr>
      <w:r>
        <w:separator/>
      </w:r>
    </w:p>
    <w:p w14:paraId="22AF9EE6" w14:textId="77777777" w:rsidR="003C74A7" w:rsidRDefault="003C74A7"/>
  </w:endnote>
  <w:endnote w:type="continuationSeparator" w:id="0">
    <w:p w14:paraId="443ACDA0" w14:textId="77777777" w:rsidR="003C74A7" w:rsidRDefault="003C74A7">
      <w:pPr>
        <w:spacing w:after="0"/>
      </w:pPr>
      <w:r>
        <w:continuationSeparator/>
      </w:r>
    </w:p>
    <w:p w14:paraId="1EEF51C3" w14:textId="77777777" w:rsidR="003C74A7" w:rsidRDefault="003C74A7"/>
  </w:endnote>
  <w:endnote w:type="continuationNotice" w:id="1">
    <w:p w14:paraId="1C6DCED0" w14:textId="77777777" w:rsidR="003C74A7" w:rsidRDefault="003C74A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B0633" w14:textId="77777777" w:rsidR="00C90FA4" w:rsidRDefault="00C90F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9610D" w14:textId="77777777" w:rsidR="009636B3" w:rsidRPr="009D6CAB" w:rsidRDefault="009636B3" w:rsidP="00100B87">
    <w:pPr>
      <w:pStyle w:val="Footer"/>
      <w:jc w:val="right"/>
      <w:rPr>
        <w:sz w:val="16"/>
        <w:szCs w:val="16"/>
      </w:rPr>
    </w:pPr>
    <w:r w:rsidRPr="009D6CAB">
      <w:rPr>
        <w:sz w:val="16"/>
        <w:szCs w:val="16"/>
      </w:rPr>
      <w:t xml:space="preserve">Page </w:t>
    </w:r>
    <w:r w:rsidRPr="009D6CAB">
      <w:rPr>
        <w:bCs/>
        <w:sz w:val="16"/>
        <w:szCs w:val="16"/>
      </w:rPr>
      <w:fldChar w:fldCharType="begin"/>
    </w:r>
    <w:r w:rsidRPr="009D6CAB">
      <w:rPr>
        <w:bCs/>
        <w:sz w:val="16"/>
        <w:szCs w:val="16"/>
      </w:rPr>
      <w:instrText xml:space="preserve"> PAGE </w:instrText>
    </w:r>
    <w:r w:rsidRPr="009D6CAB">
      <w:rPr>
        <w:bCs/>
        <w:sz w:val="16"/>
        <w:szCs w:val="16"/>
      </w:rPr>
      <w:fldChar w:fldCharType="separate"/>
    </w:r>
    <w:r w:rsidRPr="009D6CAB">
      <w:rPr>
        <w:bCs/>
        <w:sz w:val="16"/>
        <w:szCs w:val="16"/>
      </w:rPr>
      <w:t>1</w:t>
    </w:r>
    <w:r w:rsidRPr="009D6CAB">
      <w:rPr>
        <w:bCs/>
        <w:sz w:val="16"/>
        <w:szCs w:val="16"/>
      </w:rPr>
      <w:fldChar w:fldCharType="end"/>
    </w:r>
    <w:r w:rsidRPr="009D6CAB">
      <w:rPr>
        <w:sz w:val="16"/>
        <w:szCs w:val="16"/>
      </w:rPr>
      <w:t xml:space="preserve"> of </w:t>
    </w:r>
    <w:r w:rsidRPr="009D6CAB">
      <w:rPr>
        <w:bCs/>
        <w:sz w:val="16"/>
        <w:szCs w:val="16"/>
      </w:rPr>
      <w:fldChar w:fldCharType="begin"/>
    </w:r>
    <w:r w:rsidRPr="009D6CAB">
      <w:rPr>
        <w:bCs/>
        <w:sz w:val="16"/>
        <w:szCs w:val="16"/>
      </w:rPr>
      <w:instrText xml:space="preserve"> NUMPAGES  </w:instrText>
    </w:r>
    <w:r w:rsidRPr="009D6CAB">
      <w:rPr>
        <w:bCs/>
        <w:sz w:val="16"/>
        <w:szCs w:val="16"/>
      </w:rPr>
      <w:fldChar w:fldCharType="separate"/>
    </w:r>
    <w:r w:rsidRPr="009D6CAB">
      <w:rPr>
        <w:bCs/>
        <w:sz w:val="16"/>
        <w:szCs w:val="16"/>
      </w:rPr>
      <w:t>2</w:t>
    </w:r>
    <w:r w:rsidRPr="009D6CAB">
      <w:rPr>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5EEFB" w14:textId="594FE1B0" w:rsidR="009636B3" w:rsidRPr="00CC5E13" w:rsidRDefault="00C90FA4" w:rsidP="00303319">
    <w:pPr>
      <w:pBdr>
        <w:top w:val="single" w:sz="4" w:space="8" w:color="356D79"/>
        <w:left w:val="single" w:sz="4" w:space="31" w:color="356D79"/>
        <w:bottom w:val="single" w:sz="4" w:space="8" w:color="356D79"/>
        <w:right w:val="single" w:sz="4" w:space="31" w:color="356D79"/>
      </w:pBdr>
      <w:shd w:val="clear" w:color="auto" w:fill="356D79"/>
      <w:tabs>
        <w:tab w:val="left" w:pos="1290"/>
      </w:tabs>
      <w:spacing w:after="0"/>
      <w:ind w:left="284" w:right="868"/>
      <w:rPr>
        <w:rFonts w:eastAsia="Palatino Linotype" w:cs="Times New Roman"/>
        <w:color w:val="FFFFFF"/>
        <w:sz w:val="14"/>
        <w:szCs w:val="16"/>
      </w:rPr>
    </w:pPr>
    <w:r>
      <w:rPr>
        <w:noProof/>
      </w:rPr>
      <w:drawing>
        <wp:anchor distT="0" distB="0" distL="114300" distR="114300" simplePos="0" relativeHeight="251659267" behindDoc="0" locked="0" layoutInCell="1" allowOverlap="1" wp14:anchorId="6D1B79F5" wp14:editId="2A5F1D99">
          <wp:simplePos x="0" y="0"/>
          <wp:positionH relativeFrom="column">
            <wp:posOffset>5889998</wp:posOffset>
          </wp:positionH>
          <wp:positionV relativeFrom="paragraph">
            <wp:posOffset>-96782</wp:posOffset>
          </wp:positionV>
          <wp:extent cx="739140" cy="792480"/>
          <wp:effectExtent l="0" t="0" r="3810" b="7620"/>
          <wp:wrapNone/>
          <wp:docPr id="5" name="Picture 5"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with medium confidence"/>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9140" cy="792480"/>
                  </a:xfrm>
                  <a:prstGeom prst="rect">
                    <a:avLst/>
                  </a:prstGeom>
                  <a:noFill/>
                  <a:ln>
                    <a:noFill/>
                  </a:ln>
                </pic:spPr>
              </pic:pic>
            </a:graphicData>
          </a:graphic>
        </wp:anchor>
      </w:drawing>
    </w:r>
    <w:r w:rsidR="00DD615A">
      <w:rPr>
        <w:noProof/>
      </w:rPr>
      <w:drawing>
        <wp:anchor distT="0" distB="0" distL="114300" distR="114300" simplePos="0" relativeHeight="251658242" behindDoc="0" locked="0" layoutInCell="1" allowOverlap="1" wp14:anchorId="74AED44A" wp14:editId="476B9260">
          <wp:simplePos x="0" y="0"/>
          <wp:positionH relativeFrom="column">
            <wp:posOffset>5047013</wp:posOffset>
          </wp:positionH>
          <wp:positionV relativeFrom="paragraph">
            <wp:posOffset>11875</wp:posOffset>
          </wp:positionV>
          <wp:extent cx="831272" cy="572312"/>
          <wp:effectExtent l="0" t="0" r="698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1272" cy="572312"/>
                  </a:xfrm>
                  <a:prstGeom prst="rect">
                    <a:avLst/>
                  </a:prstGeom>
                  <a:noFill/>
                  <a:ln>
                    <a:noFill/>
                  </a:ln>
                </pic:spPr>
              </pic:pic>
            </a:graphicData>
          </a:graphic>
        </wp:anchor>
      </w:drawing>
    </w:r>
    <w:r w:rsidR="009636B3" w:rsidRPr="009F7FDD">
      <w:rPr>
        <w:rFonts w:eastAsia="Palatino Linotype" w:cs="Times New Roman"/>
        <w:noProof/>
        <w:color w:val="FFFFFF"/>
        <w:sz w:val="16"/>
        <w:szCs w:val="16"/>
      </w:rPr>
      <mc:AlternateContent>
        <mc:Choice Requires="wps">
          <w:drawing>
            <wp:anchor distT="0" distB="0" distL="114300" distR="114300" simplePos="0" relativeHeight="251658240" behindDoc="0" locked="0" layoutInCell="1" allowOverlap="1" wp14:anchorId="4F4EC73C" wp14:editId="350FF7DD">
              <wp:simplePos x="0" y="0"/>
              <wp:positionH relativeFrom="column">
                <wp:posOffset>4998719</wp:posOffset>
              </wp:positionH>
              <wp:positionV relativeFrom="paragraph">
                <wp:posOffset>-4445</wp:posOffset>
              </wp:positionV>
              <wp:extent cx="1419225" cy="605155"/>
              <wp:effectExtent l="0" t="0" r="9525" b="4445"/>
              <wp:wrapNone/>
              <wp:docPr id="14" name="Rectangle 14"/>
              <wp:cNvGraphicFramePr/>
              <a:graphic xmlns:a="http://schemas.openxmlformats.org/drawingml/2006/main">
                <a:graphicData uri="http://schemas.microsoft.com/office/word/2010/wordprocessingShape">
                  <wps:wsp>
                    <wps:cNvSpPr/>
                    <wps:spPr>
                      <a:xfrm>
                        <a:off x="0" y="0"/>
                        <a:ext cx="1419225" cy="605155"/>
                      </a:xfrm>
                      <a:prstGeom prst="rect">
                        <a:avLst/>
                      </a:prstGeom>
                      <a:solidFill>
                        <a:sysClr val="window" lastClr="FFFFFF"/>
                      </a:solidFill>
                      <a:ln w="12700" cap="flat" cmpd="sng" algn="ctr">
                        <a:noFill/>
                        <a:prstDash val="solid"/>
                        <a:miter lim="800000"/>
                      </a:ln>
                      <a:effectLst/>
                    </wps:spPr>
                    <wps:txbx>
                      <w:txbxContent>
                        <w:p w14:paraId="157B3A07" w14:textId="77777777" w:rsidR="009636B3" w:rsidRDefault="009636B3" w:rsidP="00E247B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4EC73C" id="Rectangle 14" o:spid="_x0000_s1026" style="position:absolute;left:0;text-align:left;margin-left:393.6pt;margin-top:-.35pt;width:111.75pt;height:4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" fillcolor="window" stroked="f" strokeweight="1pt">
              <v:textbox>
                <w:txbxContent>
                  <w:p w14:paraId="157B3A07" w14:textId="77777777" w:rsidR="009636B3" w:rsidRDefault="009636B3" w:rsidP="00E247B7">
                    <w:pPr>
                      <w:jc w:val="center"/>
                    </w:pPr>
                  </w:p>
                </w:txbxContent>
              </v:textbox>
            </v:rect>
          </w:pict>
        </mc:Fallback>
      </mc:AlternateContent>
    </w:r>
    <w:r w:rsidR="009636B3" w:rsidRPr="009F7FDD">
      <w:rPr>
        <w:rFonts w:eastAsia="Palatino Linotype" w:cs="Times New Roman"/>
        <w:color w:val="FFFFFF"/>
        <w:sz w:val="16"/>
        <w:szCs w:val="16"/>
      </w:rPr>
      <w:t>+</w:t>
    </w:r>
    <w:r w:rsidR="009636B3" w:rsidRPr="00CC5E13">
      <w:rPr>
        <w:rFonts w:eastAsia="Palatino Linotype" w:cs="Times New Roman"/>
        <w:color w:val="FFFFFF"/>
        <w:sz w:val="14"/>
        <w:szCs w:val="16"/>
      </w:rPr>
      <w:t xml:space="preserve">44 (0)1458 224 </w:t>
    </w:r>
    <w:proofErr w:type="gramStart"/>
    <w:r w:rsidR="009636B3" w:rsidRPr="00CC5E13">
      <w:rPr>
        <w:rFonts w:eastAsia="Palatino Linotype" w:cs="Times New Roman"/>
        <w:color w:val="FFFFFF"/>
        <w:sz w:val="14"/>
        <w:szCs w:val="16"/>
      </w:rPr>
      <w:t>900  |</w:t>
    </w:r>
    <w:proofErr w:type="gramEnd"/>
    <w:r w:rsidR="009636B3" w:rsidRPr="00CC5E13">
      <w:rPr>
        <w:rFonts w:eastAsia="Palatino Linotype" w:cs="Times New Roman"/>
        <w:color w:val="FFFFFF"/>
        <w:sz w:val="14"/>
        <w:szCs w:val="16"/>
      </w:rPr>
      <w:t xml:space="preserve">  info@britishrenewables.com  |  www.britishrenewables.com</w:t>
    </w:r>
  </w:p>
  <w:p w14:paraId="336DE859" w14:textId="77777777" w:rsidR="009636B3" w:rsidRPr="00CC5E13" w:rsidRDefault="009636B3" w:rsidP="00303319">
    <w:pPr>
      <w:pBdr>
        <w:top w:val="single" w:sz="4" w:space="8" w:color="356D79"/>
        <w:left w:val="single" w:sz="4" w:space="31" w:color="356D79"/>
        <w:bottom w:val="single" w:sz="4" w:space="8" w:color="356D79"/>
        <w:right w:val="single" w:sz="4" w:space="31" w:color="356D79"/>
      </w:pBdr>
      <w:shd w:val="clear" w:color="auto" w:fill="356D79"/>
      <w:tabs>
        <w:tab w:val="left" w:pos="1290"/>
      </w:tabs>
      <w:spacing w:after="0"/>
      <w:ind w:left="284" w:right="868"/>
      <w:rPr>
        <w:rFonts w:eastAsia="Palatino Linotype" w:cs="Times New Roman"/>
        <w:color w:val="FFFFFF"/>
        <w:sz w:val="14"/>
        <w:szCs w:val="16"/>
      </w:rPr>
    </w:pPr>
    <w:r w:rsidRPr="00CC5E13">
      <w:rPr>
        <w:rFonts w:eastAsia="Palatino Linotype" w:cs="Times New Roman"/>
        <w:color w:val="FFFFFF"/>
        <w:sz w:val="14"/>
        <w:szCs w:val="16"/>
      </w:rPr>
      <w:t>Registered at:  35 and 35a The Maltings, Lower Charlton Trading Estate, Shepton Mallet, BA4 5QE</w:t>
    </w:r>
  </w:p>
  <w:p w14:paraId="1A7774F4" w14:textId="54A50223" w:rsidR="009636B3" w:rsidRPr="00293BAB" w:rsidRDefault="009636B3" w:rsidP="00303319">
    <w:pPr>
      <w:pBdr>
        <w:top w:val="single" w:sz="4" w:space="8" w:color="356D79"/>
        <w:left w:val="single" w:sz="4" w:space="31" w:color="356D79"/>
        <w:bottom w:val="single" w:sz="4" w:space="8" w:color="356D79"/>
        <w:right w:val="single" w:sz="4" w:space="31" w:color="356D79"/>
      </w:pBdr>
      <w:shd w:val="clear" w:color="auto" w:fill="356D79"/>
      <w:tabs>
        <w:tab w:val="left" w:pos="1290"/>
      </w:tabs>
      <w:spacing w:after="0"/>
      <w:ind w:left="284" w:right="868"/>
      <w:rPr>
        <w:rFonts w:eastAsia="Palatino Linotype" w:cs="Times New Roman"/>
        <w:color w:val="FFFFFF"/>
        <w:sz w:val="16"/>
        <w:szCs w:val="16"/>
      </w:rPr>
    </w:pPr>
    <w:r w:rsidRPr="00CC5E13">
      <w:rPr>
        <w:rFonts w:eastAsia="Palatino Linotype" w:cs="Times New Roman"/>
        <w:color w:val="FFFFFF"/>
        <w:sz w:val="14"/>
        <w:szCs w:val="16"/>
      </w:rPr>
      <w:t>Company number 08146982</w:t>
    </w:r>
    <w:r w:rsidRPr="009F7FDD">
      <w:rPr>
        <w:rFonts w:eastAsia="Palatino Linotype" w:cs="Times New Roman"/>
        <w:color w:val="FFFFFF"/>
        <w:sz w:val="16"/>
        <w:szCs w:val="16"/>
      </w:rPr>
      <w:tab/>
    </w:r>
    <w:r w:rsidRPr="009F7FDD">
      <w:rPr>
        <w:rFonts w:eastAsia="Palatino Linotype" w:cs="Times New Roman"/>
        <w:color w:val="FFFFFF"/>
        <w:sz w:val="16"/>
        <w:szCs w:val="16"/>
      </w:rPr>
      <w:tab/>
    </w:r>
    <w:r w:rsidRPr="009F7FDD">
      <w:rPr>
        <w:rFonts w:eastAsia="Palatino Linotype" w:cs="Times New Roman"/>
        <w:color w:val="FFFFFF"/>
        <w:sz w:val="16"/>
        <w:szCs w:val="16"/>
      </w:rPr>
      <w:tab/>
    </w:r>
    <w:r w:rsidRPr="009F7FDD">
      <w:rPr>
        <w:rFonts w:eastAsia="Palatino Linotype" w:cs="Times New Roman"/>
        <w:color w:val="FFFFFF"/>
        <w:sz w:val="16"/>
        <w:szCs w:val="16"/>
      </w:rPr>
      <w:tab/>
    </w:r>
    <w:r>
      <w:rPr>
        <w:rFonts w:eastAsia="Palatino Linotype" w:cs="Times New Roman"/>
        <w:color w:val="FFFFFF"/>
        <w:sz w:val="16"/>
        <w:szCs w:val="16"/>
      </w:rPr>
      <w:tab/>
      <w:t xml:space="preserve"> </w:t>
    </w:r>
    <w:r>
      <w:rPr>
        <w:rFonts w:eastAsia="Palatino Linotype" w:cs="Times New Roman"/>
        <w:color w:val="FFFFFF"/>
        <w:sz w:val="16"/>
        <w:szCs w:val="16"/>
      </w:rPr>
      <w:tab/>
      <w:t xml:space="preserve">          </w:t>
    </w:r>
    <w:r w:rsidRPr="009F7FDD">
      <w:rPr>
        <w:rFonts w:eastAsia="Palatino Linotype" w:cs="Times New Roman"/>
        <w:color w:val="FFFFFF"/>
        <w:sz w:val="16"/>
        <w:szCs w:val="16"/>
      </w:rPr>
      <w:t xml:space="preserve">Page </w:t>
    </w:r>
    <w:r w:rsidRPr="009F7FDD">
      <w:rPr>
        <w:rFonts w:eastAsia="Palatino Linotype" w:cs="Times New Roman"/>
        <w:bCs/>
        <w:color w:val="FFFFFF"/>
        <w:sz w:val="16"/>
        <w:szCs w:val="16"/>
      </w:rPr>
      <w:fldChar w:fldCharType="begin"/>
    </w:r>
    <w:r w:rsidRPr="009F7FDD">
      <w:rPr>
        <w:rFonts w:eastAsia="Palatino Linotype" w:cs="Times New Roman"/>
        <w:bCs/>
        <w:color w:val="FFFFFF"/>
        <w:sz w:val="16"/>
        <w:szCs w:val="16"/>
      </w:rPr>
      <w:instrText xml:space="preserve"> PAGE </w:instrText>
    </w:r>
    <w:r w:rsidRPr="009F7FDD">
      <w:rPr>
        <w:rFonts w:eastAsia="Palatino Linotype" w:cs="Times New Roman"/>
        <w:bCs/>
        <w:color w:val="FFFFFF"/>
        <w:sz w:val="16"/>
        <w:szCs w:val="16"/>
      </w:rPr>
      <w:fldChar w:fldCharType="separate"/>
    </w:r>
    <w:r>
      <w:rPr>
        <w:rFonts w:eastAsia="Palatino Linotype" w:cs="Times New Roman"/>
        <w:bCs/>
        <w:color w:val="FFFFFF"/>
        <w:sz w:val="16"/>
        <w:szCs w:val="16"/>
      </w:rPr>
      <w:t>1</w:t>
    </w:r>
    <w:r w:rsidRPr="009F7FDD">
      <w:rPr>
        <w:rFonts w:eastAsia="Palatino Linotype" w:cs="Times New Roman"/>
        <w:bCs/>
        <w:color w:val="FFFFFF"/>
        <w:sz w:val="16"/>
        <w:szCs w:val="16"/>
      </w:rPr>
      <w:fldChar w:fldCharType="end"/>
    </w:r>
    <w:r w:rsidRPr="009F7FDD">
      <w:rPr>
        <w:rFonts w:eastAsia="Palatino Linotype" w:cs="Times New Roman"/>
        <w:color w:val="FFFFFF"/>
        <w:sz w:val="16"/>
        <w:szCs w:val="16"/>
      </w:rPr>
      <w:t xml:space="preserve"> of </w:t>
    </w:r>
    <w:r w:rsidRPr="009F7FDD">
      <w:rPr>
        <w:rFonts w:eastAsia="Palatino Linotype" w:cs="Times New Roman"/>
        <w:bCs/>
        <w:color w:val="FFFFFF"/>
        <w:sz w:val="16"/>
        <w:szCs w:val="16"/>
      </w:rPr>
      <w:fldChar w:fldCharType="begin"/>
    </w:r>
    <w:r w:rsidRPr="009F7FDD">
      <w:rPr>
        <w:rFonts w:eastAsia="Palatino Linotype" w:cs="Times New Roman"/>
        <w:bCs/>
        <w:color w:val="FFFFFF"/>
        <w:sz w:val="16"/>
        <w:szCs w:val="16"/>
      </w:rPr>
      <w:instrText xml:space="preserve"> NUMPAGES  </w:instrText>
    </w:r>
    <w:r w:rsidRPr="009F7FDD">
      <w:rPr>
        <w:rFonts w:eastAsia="Palatino Linotype" w:cs="Times New Roman"/>
        <w:bCs/>
        <w:color w:val="FFFFFF"/>
        <w:sz w:val="16"/>
        <w:szCs w:val="16"/>
      </w:rPr>
      <w:fldChar w:fldCharType="separate"/>
    </w:r>
    <w:r>
      <w:rPr>
        <w:rFonts w:eastAsia="Palatino Linotype" w:cs="Times New Roman"/>
        <w:bCs/>
        <w:color w:val="FFFFFF"/>
        <w:sz w:val="16"/>
        <w:szCs w:val="16"/>
      </w:rPr>
      <w:t>2</w:t>
    </w:r>
    <w:r w:rsidRPr="009F7FDD">
      <w:rPr>
        <w:rFonts w:eastAsia="Palatino Linotype" w:cs="Times New Roman"/>
        <w:bCs/>
        <w:color w:val="FFFFF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42D86" w14:textId="77777777" w:rsidR="003C74A7" w:rsidRDefault="003C74A7">
      <w:pPr>
        <w:spacing w:after="0"/>
      </w:pPr>
      <w:r>
        <w:separator/>
      </w:r>
    </w:p>
    <w:p w14:paraId="1D23401A" w14:textId="77777777" w:rsidR="003C74A7" w:rsidRDefault="003C74A7"/>
  </w:footnote>
  <w:footnote w:type="continuationSeparator" w:id="0">
    <w:p w14:paraId="1254F221" w14:textId="77777777" w:rsidR="003C74A7" w:rsidRDefault="003C74A7">
      <w:pPr>
        <w:spacing w:after="0"/>
      </w:pPr>
      <w:r>
        <w:continuationSeparator/>
      </w:r>
    </w:p>
    <w:p w14:paraId="5FD98546" w14:textId="77777777" w:rsidR="003C74A7" w:rsidRDefault="003C74A7"/>
  </w:footnote>
  <w:footnote w:type="continuationNotice" w:id="1">
    <w:p w14:paraId="7DF1CB2C" w14:textId="77777777" w:rsidR="003C74A7" w:rsidRDefault="003C74A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17AA0" w14:textId="77777777" w:rsidR="00C90FA4" w:rsidRDefault="00C90F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5"/>
      <w:gridCol w:w="3405"/>
      <w:gridCol w:w="3405"/>
    </w:tblGrid>
    <w:tr w:rsidR="553815FF" w14:paraId="4F2ABB1E" w14:textId="77777777" w:rsidTr="553815FF">
      <w:tc>
        <w:tcPr>
          <w:tcW w:w="3405" w:type="dxa"/>
        </w:tcPr>
        <w:p w14:paraId="757DE28C" w14:textId="1072F055" w:rsidR="553815FF" w:rsidRDefault="553815FF" w:rsidP="553815FF">
          <w:pPr>
            <w:pStyle w:val="Header"/>
            <w:ind w:left="-115"/>
            <w:jc w:val="left"/>
            <w:rPr>
              <w:rFonts w:eastAsia="Palatino Linotype"/>
              <w:szCs w:val="22"/>
            </w:rPr>
          </w:pPr>
        </w:p>
      </w:tc>
      <w:tc>
        <w:tcPr>
          <w:tcW w:w="3405" w:type="dxa"/>
        </w:tcPr>
        <w:p w14:paraId="322DF3A1" w14:textId="74BE2569" w:rsidR="553815FF" w:rsidRDefault="553815FF" w:rsidP="553815FF">
          <w:pPr>
            <w:pStyle w:val="Header"/>
            <w:jc w:val="center"/>
            <w:rPr>
              <w:rFonts w:eastAsia="Palatino Linotype"/>
              <w:szCs w:val="22"/>
            </w:rPr>
          </w:pPr>
        </w:p>
      </w:tc>
      <w:tc>
        <w:tcPr>
          <w:tcW w:w="3405" w:type="dxa"/>
        </w:tcPr>
        <w:p w14:paraId="5CDA99BC" w14:textId="193EE768" w:rsidR="553815FF" w:rsidRDefault="553815FF" w:rsidP="553815FF">
          <w:pPr>
            <w:pStyle w:val="Header"/>
            <w:ind w:right="-115"/>
            <w:jc w:val="right"/>
            <w:rPr>
              <w:rFonts w:eastAsia="Palatino Linotype"/>
              <w:szCs w:val="22"/>
            </w:rPr>
          </w:pPr>
        </w:p>
      </w:tc>
    </w:tr>
  </w:tbl>
  <w:p w14:paraId="1DE9FCB0" w14:textId="471BEB13" w:rsidR="553815FF" w:rsidRDefault="553815FF" w:rsidP="553815FF">
    <w:pPr>
      <w:pStyle w:val="Header"/>
      <w:rPr>
        <w:rFonts w:eastAsia="Palatino Linotype"/>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E020D" w14:textId="77777777" w:rsidR="009636B3" w:rsidRDefault="009636B3">
    <w:pPr>
      <w:pStyle w:val="Header"/>
    </w:pPr>
  </w:p>
  <w:tbl>
    <w:tblPr>
      <w:tblStyle w:val="TableGrid"/>
      <w:tblW w:w="0" w:type="auto"/>
      <w:jc w:val="center"/>
      <w:tblLook w:val="04A0" w:firstRow="1" w:lastRow="0" w:firstColumn="1" w:lastColumn="0" w:noHBand="0" w:noVBand="1"/>
    </w:tblPr>
    <w:tblGrid>
      <w:gridCol w:w="2042"/>
      <w:gridCol w:w="2064"/>
      <w:gridCol w:w="1701"/>
      <w:gridCol w:w="2364"/>
      <w:gridCol w:w="2043"/>
    </w:tblGrid>
    <w:tr w:rsidR="005C5916" w14:paraId="58C8D804" w14:textId="77777777" w:rsidTr="003A6E86">
      <w:trPr>
        <w:jc w:val="center"/>
      </w:trPr>
      <w:tc>
        <w:tcPr>
          <w:tcW w:w="2042" w:type="dxa"/>
        </w:tcPr>
        <w:p w14:paraId="0D84CF38" w14:textId="77777777" w:rsidR="005C5916" w:rsidRPr="00723355" w:rsidRDefault="005C5916" w:rsidP="005C5916">
          <w:pPr>
            <w:rPr>
              <w:sz w:val="18"/>
              <w:szCs w:val="20"/>
            </w:rPr>
          </w:pPr>
          <w:r w:rsidRPr="00723355">
            <w:rPr>
              <w:sz w:val="18"/>
              <w:szCs w:val="20"/>
            </w:rPr>
            <w:t>Document Title:</w:t>
          </w:r>
        </w:p>
      </w:tc>
      <w:tc>
        <w:tcPr>
          <w:tcW w:w="6129" w:type="dxa"/>
          <w:gridSpan w:val="3"/>
        </w:tcPr>
        <w:sdt>
          <w:sdtPr>
            <w:rPr>
              <w:b/>
              <w:bCs/>
              <w:sz w:val="18"/>
              <w:szCs w:val="20"/>
            </w:rPr>
            <w:alias w:val="Title"/>
            <w:tag w:val=""/>
            <w:id w:val="-1071809125"/>
            <w:placeholder>
              <w:docPart w:val="65E7C29F5BB04EB493F55CB1E0BC4EB9"/>
            </w:placeholder>
            <w:dataBinding w:prefixMappings="xmlns:ns0='http://purl.org/dc/elements/1.1/' xmlns:ns1='http://schemas.openxmlformats.org/package/2006/metadata/core-properties' " w:xpath="/ns1:coreProperties[1]/ns0:title[1]" w:storeItemID="{6C3C8BC8-F283-45AE-878A-BAB7291924A1}"/>
            <w:text/>
          </w:sdtPr>
          <w:sdtEndPr/>
          <w:sdtContent>
            <w:p w14:paraId="3B0E5F33" w14:textId="0AA4CD3E" w:rsidR="005C5916" w:rsidRPr="00E40E1F" w:rsidRDefault="00A06ADC" w:rsidP="005C5916">
              <w:pPr>
                <w:rPr>
                  <w:b/>
                  <w:bCs/>
                  <w:sz w:val="18"/>
                  <w:szCs w:val="20"/>
                </w:rPr>
              </w:pPr>
              <w:r>
                <w:rPr>
                  <w:b/>
                  <w:bCs/>
                  <w:sz w:val="18"/>
                  <w:szCs w:val="20"/>
                </w:rPr>
                <w:t>ESG Policy</w:t>
              </w:r>
            </w:p>
          </w:sdtContent>
        </w:sdt>
      </w:tc>
      <w:tc>
        <w:tcPr>
          <w:tcW w:w="2043" w:type="dxa"/>
          <w:vMerge w:val="restart"/>
        </w:tcPr>
        <w:p w14:paraId="316708C9" w14:textId="77777777" w:rsidR="005C5916" w:rsidRPr="00723355" w:rsidRDefault="005C5916" w:rsidP="005C5916">
          <w:pPr>
            <w:rPr>
              <w:sz w:val="18"/>
              <w:szCs w:val="20"/>
            </w:rPr>
          </w:pPr>
          <w:r>
            <w:rPr>
              <w:noProof/>
            </w:rPr>
            <w:drawing>
              <wp:anchor distT="0" distB="0" distL="114300" distR="114300" simplePos="0" relativeHeight="251658243" behindDoc="0" locked="0" layoutInCell="1" allowOverlap="1" wp14:anchorId="3D005B93" wp14:editId="51C5EB12">
                <wp:simplePos x="0" y="0"/>
                <wp:positionH relativeFrom="column">
                  <wp:posOffset>-12105</wp:posOffset>
                </wp:positionH>
                <wp:positionV relativeFrom="paragraph">
                  <wp:posOffset>226695</wp:posOffset>
                </wp:positionV>
                <wp:extent cx="1189594" cy="438056"/>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9594" cy="438056"/>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5C5916" w14:paraId="0A2920C5" w14:textId="77777777" w:rsidTr="003A6E86">
      <w:trPr>
        <w:jc w:val="center"/>
      </w:trPr>
      <w:tc>
        <w:tcPr>
          <w:tcW w:w="2042" w:type="dxa"/>
        </w:tcPr>
        <w:p w14:paraId="2C13F8DB" w14:textId="77777777" w:rsidR="005C5916" w:rsidRPr="0099146D" w:rsidRDefault="005C5916" w:rsidP="005C5916">
          <w:pPr>
            <w:rPr>
              <w:sz w:val="18"/>
              <w:szCs w:val="20"/>
            </w:rPr>
          </w:pPr>
          <w:r w:rsidRPr="0099146D">
            <w:rPr>
              <w:sz w:val="18"/>
              <w:szCs w:val="20"/>
            </w:rPr>
            <w:t>Document ID:</w:t>
          </w:r>
        </w:p>
      </w:tc>
      <w:tc>
        <w:tcPr>
          <w:tcW w:w="6129" w:type="dxa"/>
          <w:gridSpan w:val="3"/>
        </w:tcPr>
        <w:sdt>
          <w:sdtPr>
            <w:rPr>
              <w:b/>
              <w:bCs/>
              <w:sz w:val="18"/>
              <w:szCs w:val="20"/>
            </w:rPr>
            <w:alias w:val="Document ID"/>
            <w:tag w:val="Reference_x0020_No_x002e_"/>
            <w:id w:val="666983152"/>
            <w:placeholder>
              <w:docPart w:val="42E7342D038747C2BB543732BB518979"/>
            </w:placeholder>
            <w:dataBinding w:prefixMappings="xmlns:ns0='http://schemas.microsoft.com/office/2006/metadata/properties' xmlns:ns1='http://www.w3.org/2001/XMLSchema-instance' xmlns:ns2='http://schemas.microsoft.com/office/infopath/2007/PartnerControls' xmlns:ns3='d48a6def-1b1b-42c1-8118-2af23e1f9c02' xmlns:ns4='182c8a6e-ee02-4e35-bc24-d05fa1c15807' " w:xpath="/ns0:properties[1]/documentManagement[1]/ns3:Reference_x0020_No.[1]" w:storeItemID="{3F0E95B9-81EB-4EF3-BE4B-1D656F767077}"/>
            <w:text/>
          </w:sdtPr>
          <w:sdtEndPr/>
          <w:sdtContent>
            <w:p w14:paraId="153EB683" w14:textId="56B87266" w:rsidR="005C5916" w:rsidRPr="0099146D" w:rsidRDefault="002A2B16" w:rsidP="005C5916">
              <w:pPr>
                <w:rPr>
                  <w:sz w:val="18"/>
                  <w:szCs w:val="20"/>
                </w:rPr>
              </w:pPr>
              <w:r>
                <w:rPr>
                  <w:b/>
                  <w:bCs/>
                  <w:sz w:val="18"/>
                  <w:szCs w:val="20"/>
                </w:rPr>
                <w:t>G-03-PL-02</w:t>
              </w:r>
            </w:p>
          </w:sdtContent>
        </w:sdt>
      </w:tc>
      <w:tc>
        <w:tcPr>
          <w:tcW w:w="2043" w:type="dxa"/>
          <w:vMerge/>
        </w:tcPr>
        <w:p w14:paraId="21EC87F9" w14:textId="77777777" w:rsidR="005C5916" w:rsidRPr="00723355" w:rsidRDefault="005C5916" w:rsidP="005C5916">
          <w:pPr>
            <w:rPr>
              <w:sz w:val="18"/>
              <w:szCs w:val="20"/>
            </w:rPr>
          </w:pPr>
        </w:p>
      </w:tc>
    </w:tr>
    <w:tr w:rsidR="005C5916" w14:paraId="05FA2622" w14:textId="77777777" w:rsidTr="0099146D">
      <w:trPr>
        <w:jc w:val="center"/>
      </w:trPr>
      <w:tc>
        <w:tcPr>
          <w:tcW w:w="2042" w:type="dxa"/>
        </w:tcPr>
        <w:p w14:paraId="66DAD9B7" w14:textId="77777777" w:rsidR="005C5916" w:rsidRPr="00723355" w:rsidRDefault="005C5916" w:rsidP="005C5916">
          <w:pPr>
            <w:rPr>
              <w:sz w:val="18"/>
              <w:szCs w:val="20"/>
            </w:rPr>
          </w:pPr>
          <w:r w:rsidRPr="00723355">
            <w:rPr>
              <w:sz w:val="18"/>
              <w:szCs w:val="20"/>
            </w:rPr>
            <w:t>Document Owner:</w:t>
          </w:r>
        </w:p>
      </w:tc>
      <w:sdt>
        <w:sdtPr>
          <w:rPr>
            <w:b/>
            <w:bCs/>
            <w:sz w:val="18"/>
            <w:szCs w:val="18"/>
          </w:rPr>
          <w:alias w:val="Document Owner"/>
          <w:tag w:val="Document_x0020_Owner"/>
          <w:id w:val="-1558616307"/>
          <w:lock w:val="contentLocked"/>
          <w:placeholder>
            <w:docPart w:val="7B153DF095D14C0FA683223797B78CCF"/>
          </w:placeholder>
          <w:dataBinding w:prefixMappings="xmlns:ns0='http://schemas.microsoft.com/office/2006/metadata/properties' xmlns:ns1='http://www.w3.org/2001/XMLSchema-instance' xmlns:ns2='http://schemas.microsoft.com/office/infopath/2007/PartnerControls' xmlns:ns3='d48a6def-1b1b-42c1-8118-2af23e1f9c02' xmlns:ns4='182c8a6e-ee02-4e35-bc24-d05fa1c15807' " w:xpath="/ns0:properties[1]/documentManagement[1]/ns3:Document_x0020_Owner[1]/ns3:UserInfo[1]/ns3:DisplayName[1]" w:storeItemID="{3F0E95B9-81EB-4EF3-BE4B-1D656F767077}"/>
          <w:text/>
        </w:sdtPr>
        <w:sdtEndPr/>
        <w:sdtContent>
          <w:tc>
            <w:tcPr>
              <w:tcW w:w="2064" w:type="dxa"/>
            </w:tcPr>
            <w:p w14:paraId="74DF2B80" w14:textId="790E4932" w:rsidR="005C5916" w:rsidRPr="0086188E" w:rsidRDefault="002A2B16" w:rsidP="005C5916">
              <w:pPr>
                <w:rPr>
                  <w:b/>
                  <w:bCs/>
                  <w:sz w:val="18"/>
                  <w:szCs w:val="18"/>
                </w:rPr>
              </w:pPr>
              <w:r>
                <w:rPr>
                  <w:b/>
                  <w:bCs/>
                  <w:sz w:val="18"/>
                  <w:szCs w:val="18"/>
                </w:rPr>
                <w:t>Fran Button</w:t>
              </w:r>
            </w:p>
          </w:tc>
        </w:sdtContent>
      </w:sdt>
      <w:tc>
        <w:tcPr>
          <w:tcW w:w="1701" w:type="dxa"/>
        </w:tcPr>
        <w:p w14:paraId="3094CE87" w14:textId="77777777" w:rsidR="005C5916" w:rsidRPr="00723355" w:rsidRDefault="005C5916" w:rsidP="005C5916">
          <w:pPr>
            <w:rPr>
              <w:sz w:val="18"/>
              <w:szCs w:val="20"/>
            </w:rPr>
          </w:pPr>
          <w:r>
            <w:rPr>
              <w:sz w:val="18"/>
              <w:szCs w:val="20"/>
            </w:rPr>
            <w:t>Approved By:</w:t>
          </w:r>
        </w:p>
      </w:tc>
      <w:sdt>
        <w:sdtPr>
          <w:rPr>
            <w:b/>
            <w:bCs/>
            <w:sz w:val="18"/>
            <w:szCs w:val="20"/>
          </w:rPr>
          <w:alias w:val="Document Approver"/>
          <w:tag w:val="Document_x0020_Approver"/>
          <w:id w:val="1073944532"/>
          <w:lock w:val="contentLocked"/>
          <w:placeholder>
            <w:docPart w:val="F33F995893ED402B980043EAD1E79FDA"/>
          </w:placeholder>
          <w:dataBinding w:prefixMappings="xmlns:ns0='http://schemas.microsoft.com/office/2006/metadata/properties' xmlns:ns1='http://www.w3.org/2001/XMLSchema-instance' xmlns:ns2='http://schemas.microsoft.com/office/infopath/2007/PartnerControls' xmlns:ns3='d48a6def-1b1b-42c1-8118-2af23e1f9c02' xmlns:ns4='182c8a6e-ee02-4e35-bc24-d05fa1c15807' " w:xpath="/ns0:properties[1]/documentManagement[1]/ns3:Document_x0020_Approver[1]/ns3:UserInfo[1]/ns3:DisplayName[1]" w:storeItemID="{3F0E95B9-81EB-4EF3-BE4B-1D656F767077}"/>
          <w:text/>
        </w:sdtPr>
        <w:sdtEndPr/>
        <w:sdtContent>
          <w:tc>
            <w:tcPr>
              <w:tcW w:w="2364" w:type="dxa"/>
            </w:tcPr>
            <w:p w14:paraId="57C3E2CA" w14:textId="747FE710" w:rsidR="005C5916" w:rsidRPr="00E40E1F" w:rsidRDefault="002A2B16" w:rsidP="005C5916">
              <w:pPr>
                <w:rPr>
                  <w:b/>
                  <w:bCs/>
                  <w:sz w:val="18"/>
                  <w:szCs w:val="20"/>
                </w:rPr>
              </w:pPr>
              <w:r>
                <w:rPr>
                  <w:b/>
                  <w:bCs/>
                  <w:sz w:val="18"/>
                  <w:szCs w:val="20"/>
                </w:rPr>
                <w:t>Tim Humpage</w:t>
              </w:r>
            </w:p>
          </w:tc>
        </w:sdtContent>
      </w:sdt>
      <w:tc>
        <w:tcPr>
          <w:tcW w:w="2043" w:type="dxa"/>
          <w:vMerge/>
        </w:tcPr>
        <w:p w14:paraId="10E03FBE" w14:textId="77777777" w:rsidR="005C5916" w:rsidRPr="00723355" w:rsidRDefault="005C5916" w:rsidP="005C5916">
          <w:pPr>
            <w:rPr>
              <w:sz w:val="18"/>
              <w:szCs w:val="20"/>
            </w:rPr>
          </w:pPr>
        </w:p>
      </w:tc>
    </w:tr>
    <w:tr w:rsidR="005C5916" w14:paraId="2DD41A44" w14:textId="77777777" w:rsidTr="0099146D">
      <w:trPr>
        <w:jc w:val="center"/>
      </w:trPr>
      <w:tc>
        <w:tcPr>
          <w:tcW w:w="2042" w:type="dxa"/>
        </w:tcPr>
        <w:p w14:paraId="68958C1D" w14:textId="77777777" w:rsidR="005C5916" w:rsidRPr="00723355" w:rsidRDefault="005C5916" w:rsidP="005C5916">
          <w:pPr>
            <w:rPr>
              <w:sz w:val="18"/>
              <w:szCs w:val="20"/>
            </w:rPr>
          </w:pPr>
          <w:r>
            <w:rPr>
              <w:sz w:val="18"/>
              <w:szCs w:val="20"/>
            </w:rPr>
            <w:t xml:space="preserve">Created On: </w:t>
          </w:r>
        </w:p>
      </w:tc>
      <w:tc>
        <w:tcPr>
          <w:tcW w:w="2064" w:type="dxa"/>
        </w:tcPr>
        <w:p w14:paraId="4C2D235B" w14:textId="660F3664" w:rsidR="005C5916" w:rsidRPr="00DC007B" w:rsidRDefault="005C5916" w:rsidP="005C5916">
          <w:pPr>
            <w:rPr>
              <w:b/>
              <w:bCs/>
              <w:sz w:val="18"/>
              <w:szCs w:val="20"/>
            </w:rPr>
          </w:pPr>
          <w:r w:rsidRPr="00A148A1">
            <w:rPr>
              <w:sz w:val="18"/>
              <w:szCs w:val="20"/>
            </w:rPr>
            <w:t xml:space="preserve"> </w:t>
          </w:r>
          <w:r w:rsidR="006C5C3C">
            <w:rPr>
              <w:b/>
              <w:bCs/>
              <w:sz w:val="18"/>
              <w:szCs w:val="20"/>
            </w:rPr>
            <w:t>20/10/2021</w:t>
          </w:r>
        </w:p>
      </w:tc>
      <w:tc>
        <w:tcPr>
          <w:tcW w:w="1701" w:type="dxa"/>
        </w:tcPr>
        <w:p w14:paraId="7AB22655" w14:textId="77777777" w:rsidR="005C5916" w:rsidRPr="00723355" w:rsidRDefault="005C5916" w:rsidP="005C5916">
          <w:pPr>
            <w:rPr>
              <w:sz w:val="18"/>
              <w:szCs w:val="20"/>
            </w:rPr>
          </w:pPr>
          <w:r w:rsidRPr="00723355">
            <w:rPr>
              <w:sz w:val="18"/>
              <w:szCs w:val="20"/>
            </w:rPr>
            <w:t>Current Version:</w:t>
          </w:r>
        </w:p>
      </w:tc>
      <w:sdt>
        <w:sdtPr>
          <w:rPr>
            <w:b/>
            <w:bCs/>
            <w:sz w:val="18"/>
            <w:szCs w:val="20"/>
          </w:rPr>
          <w:alias w:val="Current Version"/>
          <w:tag w:val="Current_x0020_Version"/>
          <w:id w:val="247389848"/>
          <w:placeholder>
            <w:docPart w:val="285E521BC4824EFB8CCD2269105B09AB"/>
          </w:placeholder>
          <w:dataBinding w:prefixMappings="xmlns:ns0='http://schemas.microsoft.com/office/2006/metadata/properties' xmlns:ns1='http://www.w3.org/2001/XMLSchema-instance' xmlns:ns2='http://schemas.microsoft.com/office/infopath/2007/PartnerControls' xmlns:ns3='d48a6def-1b1b-42c1-8118-2af23e1f9c02' xmlns:ns4='182c8a6e-ee02-4e35-bc24-d05fa1c15807' " w:xpath="/ns0:properties[1]/documentManagement[1]/ns3:Current_x0020_Version[1]" w:storeItemID="{3F0E95B9-81EB-4EF3-BE4B-1D656F767077}"/>
          <w:text/>
        </w:sdtPr>
        <w:sdtEndPr/>
        <w:sdtContent>
          <w:tc>
            <w:tcPr>
              <w:tcW w:w="2364" w:type="dxa"/>
            </w:tcPr>
            <w:p w14:paraId="1F7587A3" w14:textId="3F2F6022" w:rsidR="005C5916" w:rsidRPr="00E40E1F" w:rsidRDefault="00FF37E1" w:rsidP="005C5916">
              <w:pPr>
                <w:rPr>
                  <w:b/>
                  <w:bCs/>
                  <w:sz w:val="18"/>
                  <w:szCs w:val="20"/>
                </w:rPr>
              </w:pPr>
              <w:r>
                <w:rPr>
                  <w:b/>
                  <w:bCs/>
                  <w:sz w:val="18"/>
                  <w:szCs w:val="20"/>
                </w:rPr>
                <w:t>2</w:t>
              </w:r>
            </w:p>
          </w:tc>
        </w:sdtContent>
      </w:sdt>
      <w:tc>
        <w:tcPr>
          <w:tcW w:w="2043" w:type="dxa"/>
          <w:vMerge/>
        </w:tcPr>
        <w:p w14:paraId="7AE13C52" w14:textId="77777777" w:rsidR="005C5916" w:rsidRPr="00723355" w:rsidRDefault="005C5916" w:rsidP="005C5916">
          <w:pPr>
            <w:rPr>
              <w:sz w:val="18"/>
              <w:szCs w:val="20"/>
            </w:rPr>
          </w:pPr>
        </w:p>
      </w:tc>
    </w:tr>
  </w:tbl>
  <w:p w14:paraId="0C64C3E3" w14:textId="77777777" w:rsidR="009636B3" w:rsidRDefault="009636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1DAE79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4B5103"/>
    <w:multiLevelType w:val="hybridMultilevel"/>
    <w:tmpl w:val="AD0AC416"/>
    <w:lvl w:ilvl="0" w:tplc="1A6C1D10">
      <w:start w:val="1"/>
      <w:numFmt w:val="decimal"/>
      <w:lvlText w:val="%1."/>
      <w:lvlJc w:val="left"/>
      <w:pPr>
        <w:tabs>
          <w:tab w:val="num" w:pos="936"/>
        </w:tabs>
        <w:ind w:left="936"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D017CA"/>
    <w:multiLevelType w:val="hybridMultilevel"/>
    <w:tmpl w:val="AEF22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D73E5B"/>
    <w:multiLevelType w:val="hybridMultilevel"/>
    <w:tmpl w:val="F20AED8E"/>
    <w:lvl w:ilvl="0" w:tplc="73DAED04">
      <w:start w:val="1"/>
      <w:numFmt w:val="decimal"/>
      <w:pStyle w:val="ListNumber"/>
      <w:lvlText w:val="%1."/>
      <w:lvlJc w:val="left"/>
      <w:pPr>
        <w:tabs>
          <w:tab w:val="num" w:pos="936"/>
        </w:tabs>
        <w:ind w:left="936"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63109A"/>
    <w:multiLevelType w:val="hybridMultilevel"/>
    <w:tmpl w:val="51C0A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1272CE"/>
    <w:multiLevelType w:val="hybridMultilevel"/>
    <w:tmpl w:val="346EC5CE"/>
    <w:lvl w:ilvl="0" w:tplc="A78C31DE">
      <w:start w:val="1"/>
      <w:numFmt w:val="bullet"/>
      <w:lvlText w:val=""/>
      <w:lvlJc w:val="left"/>
      <w:pPr>
        <w:tabs>
          <w:tab w:val="num" w:pos="605"/>
        </w:tabs>
        <w:ind w:left="864" w:hanging="259"/>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3E3B13"/>
    <w:multiLevelType w:val="hybridMultilevel"/>
    <w:tmpl w:val="F2E86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F61C5D"/>
    <w:multiLevelType w:val="hybridMultilevel"/>
    <w:tmpl w:val="9F4A8688"/>
    <w:lvl w:ilvl="0" w:tplc="ABE84DA8">
      <w:start w:val="1"/>
      <w:numFmt w:val="bullet"/>
      <w:pStyle w:val="ListBullet"/>
      <w:lvlText w:val=""/>
      <w:lvlJc w:val="left"/>
      <w:pPr>
        <w:tabs>
          <w:tab w:val="num" w:pos="936"/>
        </w:tabs>
        <w:ind w:left="936"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A4A297B"/>
    <w:multiLevelType w:val="hybridMultilevel"/>
    <w:tmpl w:val="FC562D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8000241">
    <w:abstractNumId w:val="7"/>
  </w:num>
  <w:num w:numId="2" w16cid:durableId="671566456">
    <w:abstractNumId w:val="3"/>
  </w:num>
  <w:num w:numId="3" w16cid:durableId="392629535">
    <w:abstractNumId w:val="3"/>
    <w:lvlOverride w:ilvl="0">
      <w:startOverride w:val="1"/>
    </w:lvlOverride>
  </w:num>
  <w:num w:numId="4" w16cid:durableId="987394580">
    <w:abstractNumId w:val="3"/>
    <w:lvlOverride w:ilvl="0">
      <w:startOverride w:val="1"/>
    </w:lvlOverride>
  </w:num>
  <w:num w:numId="5" w16cid:durableId="818889121">
    <w:abstractNumId w:val="3"/>
    <w:lvlOverride w:ilvl="0">
      <w:startOverride w:val="1"/>
    </w:lvlOverride>
  </w:num>
  <w:num w:numId="6" w16cid:durableId="137186747">
    <w:abstractNumId w:val="0"/>
  </w:num>
  <w:num w:numId="7" w16cid:durableId="859776208">
    <w:abstractNumId w:val="5"/>
  </w:num>
  <w:num w:numId="8" w16cid:durableId="1770544801">
    <w:abstractNumId w:val="1"/>
  </w:num>
  <w:num w:numId="9" w16cid:durableId="717553914">
    <w:abstractNumId w:val="2"/>
  </w:num>
  <w:num w:numId="10" w16cid:durableId="610085923">
    <w:abstractNumId w:val="8"/>
  </w:num>
  <w:num w:numId="11" w16cid:durableId="226887456">
    <w:abstractNumId w:val="4"/>
  </w:num>
  <w:num w:numId="12" w16cid:durableId="1839538866">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32B"/>
    <w:rsid w:val="0000795A"/>
    <w:rsid w:val="0002135A"/>
    <w:rsid w:val="00021BF2"/>
    <w:rsid w:val="000526B8"/>
    <w:rsid w:val="00067F01"/>
    <w:rsid w:val="00073804"/>
    <w:rsid w:val="00083C21"/>
    <w:rsid w:val="000B21A1"/>
    <w:rsid w:val="000C6003"/>
    <w:rsid w:val="001002D7"/>
    <w:rsid w:val="00100B87"/>
    <w:rsid w:val="001209C2"/>
    <w:rsid w:val="00166BE2"/>
    <w:rsid w:val="00177E3F"/>
    <w:rsid w:val="001B3554"/>
    <w:rsid w:val="001C1F60"/>
    <w:rsid w:val="001D589B"/>
    <w:rsid w:val="001D6D99"/>
    <w:rsid w:val="00227DF5"/>
    <w:rsid w:val="00251BA9"/>
    <w:rsid w:val="00254D64"/>
    <w:rsid w:val="00255992"/>
    <w:rsid w:val="00293BAB"/>
    <w:rsid w:val="002A2B16"/>
    <w:rsid w:val="002D193C"/>
    <w:rsid w:val="002D22E0"/>
    <w:rsid w:val="002E0C13"/>
    <w:rsid w:val="003008EC"/>
    <w:rsid w:val="00303319"/>
    <w:rsid w:val="003112E5"/>
    <w:rsid w:val="00313559"/>
    <w:rsid w:val="0033132B"/>
    <w:rsid w:val="00333BCE"/>
    <w:rsid w:val="00342D9D"/>
    <w:rsid w:val="003607AD"/>
    <w:rsid w:val="00382B11"/>
    <w:rsid w:val="003A1F06"/>
    <w:rsid w:val="003A4264"/>
    <w:rsid w:val="003B0145"/>
    <w:rsid w:val="003C3FCC"/>
    <w:rsid w:val="003C74A7"/>
    <w:rsid w:val="003D6C38"/>
    <w:rsid w:val="0040038C"/>
    <w:rsid w:val="00400764"/>
    <w:rsid w:val="00410CA4"/>
    <w:rsid w:val="00414F4E"/>
    <w:rsid w:val="0044083A"/>
    <w:rsid w:val="00443881"/>
    <w:rsid w:val="004C5F2E"/>
    <w:rsid w:val="0052235A"/>
    <w:rsid w:val="00535D30"/>
    <w:rsid w:val="00570C21"/>
    <w:rsid w:val="005809D0"/>
    <w:rsid w:val="00583461"/>
    <w:rsid w:val="005B36ED"/>
    <w:rsid w:val="005B64D5"/>
    <w:rsid w:val="005C5916"/>
    <w:rsid w:val="005F3AD2"/>
    <w:rsid w:val="00662B3A"/>
    <w:rsid w:val="00693494"/>
    <w:rsid w:val="00695354"/>
    <w:rsid w:val="006C0216"/>
    <w:rsid w:val="006C5C3C"/>
    <w:rsid w:val="006F74F5"/>
    <w:rsid w:val="007126F9"/>
    <w:rsid w:val="00734EB8"/>
    <w:rsid w:val="0075279C"/>
    <w:rsid w:val="00770DA6"/>
    <w:rsid w:val="007711F1"/>
    <w:rsid w:val="00776AF9"/>
    <w:rsid w:val="007978C2"/>
    <w:rsid w:val="007B6273"/>
    <w:rsid w:val="007E04C7"/>
    <w:rsid w:val="00804EEE"/>
    <w:rsid w:val="0082036F"/>
    <w:rsid w:val="0082508E"/>
    <w:rsid w:val="00827CC2"/>
    <w:rsid w:val="00830A13"/>
    <w:rsid w:val="0086188E"/>
    <w:rsid w:val="00870B25"/>
    <w:rsid w:val="008828E4"/>
    <w:rsid w:val="008829B5"/>
    <w:rsid w:val="008968F8"/>
    <w:rsid w:val="008A6DD4"/>
    <w:rsid w:val="008C6873"/>
    <w:rsid w:val="008D5F7C"/>
    <w:rsid w:val="008E0004"/>
    <w:rsid w:val="008E428B"/>
    <w:rsid w:val="00905182"/>
    <w:rsid w:val="00907A01"/>
    <w:rsid w:val="0092360F"/>
    <w:rsid w:val="009636B3"/>
    <w:rsid w:val="00967620"/>
    <w:rsid w:val="00971A56"/>
    <w:rsid w:val="009730B2"/>
    <w:rsid w:val="0099146D"/>
    <w:rsid w:val="00995CE0"/>
    <w:rsid w:val="009D14CF"/>
    <w:rsid w:val="009D6CAB"/>
    <w:rsid w:val="009E25BF"/>
    <w:rsid w:val="009F5E2B"/>
    <w:rsid w:val="009F79B5"/>
    <w:rsid w:val="00A06ADC"/>
    <w:rsid w:val="00A148A1"/>
    <w:rsid w:val="00A52E51"/>
    <w:rsid w:val="00A75906"/>
    <w:rsid w:val="00A950DA"/>
    <w:rsid w:val="00AB656D"/>
    <w:rsid w:val="00AC0431"/>
    <w:rsid w:val="00AD0B59"/>
    <w:rsid w:val="00AF4706"/>
    <w:rsid w:val="00B14B68"/>
    <w:rsid w:val="00B1540E"/>
    <w:rsid w:val="00B533C6"/>
    <w:rsid w:val="00B71C13"/>
    <w:rsid w:val="00B71C54"/>
    <w:rsid w:val="00B77CE5"/>
    <w:rsid w:val="00BC0BEF"/>
    <w:rsid w:val="00BD0A4C"/>
    <w:rsid w:val="00BD221A"/>
    <w:rsid w:val="00BF176C"/>
    <w:rsid w:val="00BF4277"/>
    <w:rsid w:val="00BF5DBF"/>
    <w:rsid w:val="00C261AF"/>
    <w:rsid w:val="00C36140"/>
    <w:rsid w:val="00C52FC2"/>
    <w:rsid w:val="00C60D82"/>
    <w:rsid w:val="00C90FA4"/>
    <w:rsid w:val="00CA793A"/>
    <w:rsid w:val="00CB31C0"/>
    <w:rsid w:val="00CE31CD"/>
    <w:rsid w:val="00CE48B3"/>
    <w:rsid w:val="00CE77EB"/>
    <w:rsid w:val="00CF610D"/>
    <w:rsid w:val="00D13BAA"/>
    <w:rsid w:val="00D4304F"/>
    <w:rsid w:val="00D46E84"/>
    <w:rsid w:val="00D54B71"/>
    <w:rsid w:val="00D651B9"/>
    <w:rsid w:val="00D7131C"/>
    <w:rsid w:val="00D85665"/>
    <w:rsid w:val="00D87AA5"/>
    <w:rsid w:val="00DB34B8"/>
    <w:rsid w:val="00DB4DF6"/>
    <w:rsid w:val="00DC007B"/>
    <w:rsid w:val="00DC7742"/>
    <w:rsid w:val="00DD615A"/>
    <w:rsid w:val="00E20517"/>
    <w:rsid w:val="00E213EB"/>
    <w:rsid w:val="00E247B7"/>
    <w:rsid w:val="00E53907"/>
    <w:rsid w:val="00E640B6"/>
    <w:rsid w:val="00E729C9"/>
    <w:rsid w:val="00EB413A"/>
    <w:rsid w:val="00EC0F68"/>
    <w:rsid w:val="00EC40D1"/>
    <w:rsid w:val="00EC5313"/>
    <w:rsid w:val="00ED5BF2"/>
    <w:rsid w:val="00F14312"/>
    <w:rsid w:val="00F15489"/>
    <w:rsid w:val="00F15DBD"/>
    <w:rsid w:val="00F20B99"/>
    <w:rsid w:val="00F32D5B"/>
    <w:rsid w:val="00F74040"/>
    <w:rsid w:val="00F7736B"/>
    <w:rsid w:val="00F8175F"/>
    <w:rsid w:val="00FB431B"/>
    <w:rsid w:val="00FE0395"/>
    <w:rsid w:val="00FF37E1"/>
    <w:rsid w:val="55381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6C97B36D"/>
  <w15:chartTrackingRefBased/>
  <w15:docId w15:val="{3C70A110-928B-475B-912F-42F79DC7F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7F7F7F" w:themeColor="text1" w:themeTint="80"/>
        <w:sz w:val="24"/>
        <w:szCs w:val="24"/>
        <w:lang w:val="en-US" w:eastAsia="ja-JP" w:bidi="ar-SA"/>
      </w:rPr>
    </w:rPrDefault>
    <w:pPrDefault>
      <w:pPr>
        <w:spacing w:before="160" w:after="3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31" w:qFormat="1"/>
    <w:lsdException w:name="List Number" w:uiPriority="3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D9D"/>
    <w:pPr>
      <w:spacing w:before="0" w:after="120" w:line="240" w:lineRule="auto"/>
      <w:jc w:val="both"/>
    </w:pPr>
    <w:rPr>
      <w:rFonts w:ascii="Century Gothic" w:hAnsi="Century Gothic"/>
      <w:color w:val="595959" w:themeColor="text1" w:themeTint="A6"/>
      <w:sz w:val="22"/>
      <w:lang w:val="en-GB"/>
    </w:rPr>
  </w:style>
  <w:style w:type="paragraph" w:styleId="Heading1">
    <w:name w:val="heading 1"/>
    <w:basedOn w:val="Normal"/>
    <w:link w:val="Heading1Char"/>
    <w:uiPriority w:val="9"/>
    <w:qFormat/>
    <w:rsid w:val="0033132B"/>
    <w:pPr>
      <w:keepNext/>
      <w:keepLines/>
      <w:spacing w:before="240"/>
      <w:contextualSpacing/>
      <w:outlineLvl w:val="0"/>
    </w:pPr>
    <w:rPr>
      <w:rFonts w:asciiTheme="majorHAnsi" w:eastAsiaTheme="majorEastAsia" w:hAnsiTheme="majorHAnsi" w:cstheme="majorBidi"/>
      <w:caps/>
      <w:color w:val="356D79" w:themeColor="accent1"/>
      <w:spacing w:val="14"/>
      <w:sz w:val="52"/>
      <w:szCs w:val="32"/>
    </w:rPr>
  </w:style>
  <w:style w:type="paragraph" w:styleId="Heading2">
    <w:name w:val="heading 2"/>
    <w:basedOn w:val="Normal"/>
    <w:link w:val="Heading2Char"/>
    <w:uiPriority w:val="9"/>
    <w:unhideWhenUsed/>
    <w:qFormat/>
    <w:rsid w:val="0033132B"/>
    <w:pPr>
      <w:keepNext/>
      <w:keepLines/>
      <w:spacing w:after="200"/>
      <w:contextualSpacing/>
      <w:outlineLvl w:val="1"/>
    </w:pPr>
    <w:rPr>
      <w:rFonts w:asciiTheme="majorHAnsi" w:eastAsiaTheme="majorEastAsia" w:hAnsiTheme="majorHAnsi" w:cstheme="majorBidi"/>
      <w:caps/>
      <w:color w:val="356D79" w:themeColor="accent1"/>
      <w:spacing w:val="14"/>
      <w:sz w:val="36"/>
      <w:szCs w:val="26"/>
    </w:rPr>
  </w:style>
  <w:style w:type="paragraph" w:styleId="Heading3">
    <w:name w:val="heading 3"/>
    <w:basedOn w:val="Normal"/>
    <w:next w:val="Normal"/>
    <w:link w:val="Heading3Char"/>
    <w:uiPriority w:val="9"/>
    <w:unhideWhenUsed/>
    <w:qFormat/>
    <w:rsid w:val="0033132B"/>
    <w:pPr>
      <w:keepNext/>
      <w:keepLines/>
      <w:spacing w:after="240"/>
      <w:contextualSpacing/>
      <w:outlineLvl w:val="2"/>
    </w:pPr>
    <w:rPr>
      <w:rFonts w:asciiTheme="majorHAnsi" w:eastAsiaTheme="majorEastAsia" w:hAnsiTheme="majorHAnsi" w:cstheme="majorBidi"/>
      <w:color w:val="356D79" w:themeColor="accent1"/>
      <w:sz w:val="32"/>
    </w:rPr>
  </w:style>
  <w:style w:type="paragraph" w:styleId="Heading4">
    <w:name w:val="heading 4"/>
    <w:basedOn w:val="Normal"/>
    <w:next w:val="Normal"/>
    <w:link w:val="Heading4Char"/>
    <w:uiPriority w:val="9"/>
    <w:unhideWhenUsed/>
    <w:qFormat/>
    <w:rsid w:val="008E428B"/>
    <w:pPr>
      <w:keepNext/>
      <w:keepLines/>
      <w:spacing w:before="40"/>
      <w:outlineLvl w:val="3"/>
    </w:pPr>
    <w:rPr>
      <w:rFonts w:asciiTheme="majorHAnsi" w:eastAsiaTheme="majorEastAsia" w:hAnsiTheme="majorHAnsi" w:cstheme="majorBidi"/>
      <w:i/>
      <w:iCs/>
      <w:color w:val="27515A" w:themeColor="accent1" w:themeShade="BF"/>
    </w:rPr>
  </w:style>
  <w:style w:type="paragraph" w:styleId="Heading5">
    <w:name w:val="heading 5"/>
    <w:basedOn w:val="Normal"/>
    <w:next w:val="Normal"/>
    <w:link w:val="Heading5Char"/>
    <w:uiPriority w:val="9"/>
    <w:unhideWhenUsed/>
    <w:qFormat/>
    <w:rsid w:val="00342D9D"/>
    <w:pPr>
      <w:keepNext/>
      <w:keepLines/>
      <w:spacing w:before="40" w:after="0"/>
      <w:outlineLvl w:val="4"/>
    </w:pPr>
    <w:rPr>
      <w:rFonts w:asciiTheme="majorHAnsi" w:eastAsiaTheme="majorEastAsia" w:hAnsiTheme="majorHAnsi" w:cstheme="majorBidi"/>
      <w:color w:val="27515A" w:themeColor="accent1" w:themeShade="BF"/>
    </w:rPr>
  </w:style>
  <w:style w:type="paragraph" w:styleId="Heading6">
    <w:name w:val="heading 6"/>
    <w:basedOn w:val="Normal"/>
    <w:next w:val="Normal"/>
    <w:link w:val="Heading6Char"/>
    <w:uiPriority w:val="9"/>
    <w:semiHidden/>
    <w:unhideWhenUsed/>
    <w:qFormat/>
    <w:rsid w:val="00FB431B"/>
    <w:pPr>
      <w:keepNext/>
      <w:keepLines/>
      <w:spacing w:before="40" w:after="0"/>
      <w:outlineLvl w:val="5"/>
    </w:pPr>
    <w:rPr>
      <w:rFonts w:asciiTheme="majorHAnsi" w:eastAsiaTheme="majorEastAsia" w:hAnsiTheme="majorHAnsi" w:cstheme="majorBidi"/>
      <w:color w:val="356D79" w:themeColor="accent1"/>
    </w:rPr>
  </w:style>
  <w:style w:type="paragraph" w:styleId="Heading7">
    <w:name w:val="heading 7"/>
    <w:basedOn w:val="Normal"/>
    <w:next w:val="Normal"/>
    <w:link w:val="Heading7Char"/>
    <w:uiPriority w:val="9"/>
    <w:semiHidden/>
    <w:unhideWhenUsed/>
    <w:qFormat/>
    <w:rsid w:val="00FB431B"/>
    <w:pPr>
      <w:keepNext/>
      <w:keepLines/>
      <w:spacing w:after="180"/>
      <w:outlineLvl w:val="6"/>
    </w:pPr>
    <w:rPr>
      <w:rFonts w:asciiTheme="majorHAnsi" w:eastAsiaTheme="majorEastAsia" w:hAnsiTheme="majorHAnsi" w:cstheme="majorBidi"/>
      <w:i/>
      <w:iCs/>
      <w:spacing w:val="14"/>
    </w:rPr>
  </w:style>
  <w:style w:type="paragraph" w:styleId="Heading8">
    <w:name w:val="heading 8"/>
    <w:basedOn w:val="Normal"/>
    <w:next w:val="Normal"/>
    <w:link w:val="Heading8Char"/>
    <w:uiPriority w:val="9"/>
    <w:semiHidden/>
    <w:unhideWhenUsed/>
    <w:qFormat/>
    <w:rsid w:val="00FB431B"/>
    <w:pPr>
      <w:keepNext/>
      <w:keepLines/>
      <w:spacing w:after="180"/>
      <w:outlineLvl w:val="7"/>
    </w:pPr>
    <w:rPr>
      <w:rFonts w:asciiTheme="majorHAnsi" w:eastAsiaTheme="majorEastAsia" w:hAnsiTheme="majorHAnsi" w:cstheme="majorBidi"/>
      <w:spacing w:val="14"/>
      <w:sz w:val="26"/>
      <w:szCs w:val="21"/>
    </w:rPr>
  </w:style>
  <w:style w:type="paragraph" w:styleId="Heading9">
    <w:name w:val="heading 9"/>
    <w:basedOn w:val="Normal"/>
    <w:next w:val="Normal"/>
    <w:link w:val="Heading9Char"/>
    <w:uiPriority w:val="9"/>
    <w:semiHidden/>
    <w:unhideWhenUsed/>
    <w:qFormat/>
    <w:rsid w:val="00FB431B"/>
    <w:pPr>
      <w:keepNext/>
      <w:keepLines/>
      <w:spacing w:after="180"/>
      <w:outlineLvl w:val="8"/>
    </w:pPr>
    <w:rPr>
      <w:rFonts w:asciiTheme="majorHAnsi" w:eastAsiaTheme="majorEastAsia" w:hAnsiTheme="majorHAnsi" w:cstheme="majorBidi"/>
      <w:i/>
      <w:iCs/>
      <w:spacing w:val="14"/>
      <w:sz w:val="2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stTable3-Accent1">
    <w:name w:val="List Table 3 Accent 1"/>
    <w:basedOn w:val="TableNormal"/>
    <w:uiPriority w:val="48"/>
    <w:pPr>
      <w:spacing w:after="0" w:line="240" w:lineRule="auto"/>
    </w:pPr>
    <w:tblPr>
      <w:tblStyleRowBandSize w:val="1"/>
      <w:tblStyleColBandSize w:val="1"/>
      <w:tblBorders>
        <w:top w:val="single" w:sz="4" w:space="0" w:color="356D79" w:themeColor="accent1"/>
        <w:left w:val="single" w:sz="4" w:space="0" w:color="356D79" w:themeColor="accent1"/>
        <w:bottom w:val="single" w:sz="4" w:space="0" w:color="356D79" w:themeColor="accent1"/>
        <w:right w:val="single" w:sz="4" w:space="0" w:color="356D79" w:themeColor="accent1"/>
      </w:tblBorders>
    </w:tblPr>
    <w:tblStylePr w:type="firstRow">
      <w:rPr>
        <w:b/>
        <w:bCs/>
        <w:color w:val="FFFFFF" w:themeColor="background1"/>
      </w:rPr>
      <w:tblPr/>
      <w:tcPr>
        <w:shd w:val="clear" w:color="auto" w:fill="356D79" w:themeFill="accent1"/>
      </w:tcPr>
    </w:tblStylePr>
    <w:tblStylePr w:type="lastRow">
      <w:rPr>
        <w:b/>
        <w:bCs/>
      </w:rPr>
      <w:tblPr/>
      <w:tcPr>
        <w:tcBorders>
          <w:top w:val="double" w:sz="4" w:space="0" w:color="356D7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56D79" w:themeColor="accent1"/>
          <w:right w:val="single" w:sz="4" w:space="0" w:color="356D79" w:themeColor="accent1"/>
        </w:tcBorders>
      </w:tcPr>
    </w:tblStylePr>
    <w:tblStylePr w:type="band1Horz">
      <w:tblPr/>
      <w:tcPr>
        <w:tcBorders>
          <w:top w:val="single" w:sz="4" w:space="0" w:color="356D79" w:themeColor="accent1"/>
          <w:bottom w:val="single" w:sz="4" w:space="0" w:color="356D7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56D79" w:themeColor="accent1"/>
          <w:left w:val="nil"/>
        </w:tcBorders>
      </w:tcPr>
    </w:tblStylePr>
    <w:tblStylePr w:type="swCell">
      <w:tblPr/>
      <w:tcPr>
        <w:tcBorders>
          <w:top w:val="double" w:sz="4" w:space="0" w:color="356D79" w:themeColor="accent1"/>
          <w:right w:val="nil"/>
        </w:tcBorders>
      </w:tcPr>
    </w:tblStylePr>
  </w:style>
  <w:style w:type="paragraph" w:styleId="Title">
    <w:name w:val="Title"/>
    <w:basedOn w:val="Normal"/>
    <w:next w:val="Normal"/>
    <w:link w:val="TitleChar"/>
    <w:uiPriority w:val="10"/>
    <w:semiHidden/>
    <w:unhideWhenUsed/>
    <w:qFormat/>
    <w:rsid w:val="00C52FC2"/>
    <w:pPr>
      <w:spacing w:after="0"/>
      <w:contextualSpacing/>
    </w:pPr>
    <w:rPr>
      <w:rFonts w:asciiTheme="majorHAnsi" w:eastAsiaTheme="majorEastAsia" w:hAnsiTheme="majorHAnsi" w:cstheme="majorBidi"/>
      <w:caps/>
      <w:color w:val="2C5125" w:themeColor="accent2" w:themeShade="80"/>
      <w:spacing w:val="14"/>
      <w:kern w:val="28"/>
      <w:sz w:val="84"/>
      <w:szCs w:val="56"/>
    </w:rPr>
  </w:style>
  <w:style w:type="character" w:customStyle="1" w:styleId="TitleChar">
    <w:name w:val="Title Char"/>
    <w:basedOn w:val="DefaultParagraphFont"/>
    <w:link w:val="Title"/>
    <w:uiPriority w:val="10"/>
    <w:semiHidden/>
    <w:rsid w:val="00C52FC2"/>
    <w:rPr>
      <w:rFonts w:asciiTheme="majorHAnsi" w:eastAsiaTheme="majorEastAsia" w:hAnsiTheme="majorHAnsi" w:cstheme="majorBidi"/>
      <w:caps/>
      <w:color w:val="2C5125" w:themeColor="accent2" w:themeShade="80"/>
      <w:spacing w:val="14"/>
      <w:kern w:val="28"/>
      <w:sz w:val="84"/>
      <w:szCs w:val="56"/>
    </w:rPr>
  </w:style>
  <w:style w:type="paragraph" w:styleId="Subtitle">
    <w:name w:val="Subtitle"/>
    <w:basedOn w:val="Normal"/>
    <w:next w:val="Normal"/>
    <w:link w:val="SubtitleChar"/>
    <w:uiPriority w:val="11"/>
    <w:semiHidden/>
    <w:unhideWhenUsed/>
    <w:qFormat/>
    <w:pPr>
      <w:numPr>
        <w:ilvl w:val="1"/>
      </w:numPr>
      <w:spacing w:after="720"/>
      <w:contextualSpacing/>
    </w:pPr>
    <w:rPr>
      <w:rFonts w:eastAsiaTheme="minorEastAsia"/>
      <w:caps/>
      <w:sz w:val="40"/>
      <w:szCs w:val="22"/>
    </w:rPr>
  </w:style>
  <w:style w:type="character" w:customStyle="1" w:styleId="Heading1Char">
    <w:name w:val="Heading 1 Char"/>
    <w:basedOn w:val="DefaultParagraphFont"/>
    <w:link w:val="Heading1"/>
    <w:uiPriority w:val="9"/>
    <w:rsid w:val="0033132B"/>
    <w:rPr>
      <w:rFonts w:asciiTheme="majorHAnsi" w:eastAsiaTheme="majorEastAsia" w:hAnsiTheme="majorHAnsi" w:cstheme="majorBidi"/>
      <w:caps/>
      <w:color w:val="356D79" w:themeColor="accent1"/>
      <w:spacing w:val="14"/>
      <w:sz w:val="52"/>
      <w:szCs w:val="32"/>
    </w:rPr>
  </w:style>
  <w:style w:type="character" w:customStyle="1" w:styleId="Heading2Char">
    <w:name w:val="Heading 2 Char"/>
    <w:basedOn w:val="DefaultParagraphFont"/>
    <w:link w:val="Heading2"/>
    <w:uiPriority w:val="9"/>
    <w:rsid w:val="0033132B"/>
    <w:rPr>
      <w:rFonts w:asciiTheme="majorHAnsi" w:eastAsiaTheme="majorEastAsia" w:hAnsiTheme="majorHAnsi" w:cstheme="majorBidi"/>
      <w:caps/>
      <w:color w:val="356D79" w:themeColor="accent1"/>
      <w:spacing w:val="14"/>
      <w:sz w:val="36"/>
      <w:szCs w:val="26"/>
    </w:rPr>
  </w:style>
  <w:style w:type="paragraph" w:styleId="ListBullet">
    <w:name w:val="List Bullet"/>
    <w:basedOn w:val="Normal"/>
    <w:uiPriority w:val="31"/>
    <w:qFormat/>
    <w:rsid w:val="007711F1"/>
    <w:pPr>
      <w:numPr>
        <w:numId w:val="1"/>
      </w:numPr>
      <w:spacing w:before="120"/>
      <w:ind w:left="935" w:hanging="357"/>
    </w:pPr>
  </w:style>
  <w:style w:type="paragraph" w:styleId="Header">
    <w:name w:val="header"/>
    <w:basedOn w:val="Normal"/>
    <w:link w:val="HeaderChar"/>
    <w:uiPriority w:val="99"/>
    <w:unhideWhenUsed/>
    <w:pPr>
      <w:spacing w:after="0"/>
    </w:pPr>
  </w:style>
  <w:style w:type="character" w:customStyle="1" w:styleId="HeaderChar">
    <w:name w:val="Header Char"/>
    <w:basedOn w:val="DefaultParagraphFont"/>
    <w:link w:val="Header"/>
    <w:uiPriority w:val="99"/>
  </w:style>
  <w:style w:type="paragraph" w:styleId="IntenseQuote">
    <w:name w:val="Intense Quote"/>
    <w:basedOn w:val="Normal"/>
    <w:next w:val="Normal"/>
    <w:link w:val="IntenseQuoteChar"/>
    <w:uiPriority w:val="30"/>
    <w:semiHidden/>
    <w:unhideWhenUsed/>
    <w:qFormat/>
    <w:rsid w:val="00C52FC2"/>
    <w:pPr>
      <w:spacing w:before="360" w:after="560" w:line="264" w:lineRule="auto"/>
      <w:ind w:left="605" w:right="605"/>
      <w:contextualSpacing/>
    </w:pPr>
    <w:rPr>
      <w:rFonts w:asciiTheme="majorHAnsi" w:hAnsiTheme="majorHAnsi"/>
      <w:i/>
      <w:iCs/>
      <w:color w:val="2C5125" w:themeColor="accent2" w:themeShade="80"/>
      <w:sz w:val="32"/>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usinessPaper">
    <w:name w:val="Business Paper"/>
    <w:basedOn w:val="TableNormal"/>
    <w:uiPriority w:val="99"/>
    <w:pPr>
      <w:spacing w:before="240" w:after="180" w:line="240" w:lineRule="auto"/>
    </w:pPr>
    <w:rPr>
      <w:b/>
    </w:rPr>
    <w:tblPr>
      <w:tblBorders>
        <w:bottom w:val="single" w:sz="6" w:space="0" w:color="356D79" w:themeColor="accent1"/>
        <w:insideH w:val="single" w:sz="6" w:space="0" w:color="356D79" w:themeColor="accent1"/>
      </w:tblBorders>
      <w:tblCellMar>
        <w:left w:w="230" w:type="dxa"/>
        <w:right w:w="0" w:type="dxa"/>
      </w:tblCellMar>
    </w:tblPr>
    <w:tblStylePr w:type="firstRow">
      <w:pPr>
        <w:wordWrap/>
        <w:spacing w:beforeLines="0" w:before="200" w:beforeAutospacing="0" w:afterLines="0" w:after="160" w:afterAutospacing="0"/>
      </w:pPr>
      <w:rPr>
        <w:b/>
        <w:i w:val="0"/>
        <w:color w:val="E7E6E6" w:themeColor="background2"/>
        <w:sz w:val="28"/>
      </w:rPr>
      <w:tblPr/>
      <w:trPr>
        <w:tblHeader/>
      </w:trPr>
      <w:tcPr>
        <w:tcBorders>
          <w:top w:val="nil"/>
          <w:left w:val="nil"/>
          <w:bottom w:val="nil"/>
          <w:right w:val="nil"/>
          <w:insideH w:val="nil"/>
          <w:insideV w:val="nil"/>
          <w:tl2br w:val="nil"/>
          <w:tr2bl w:val="nil"/>
        </w:tcBorders>
        <w:shd w:val="clear" w:color="auto" w:fill="356D79" w:themeFill="accent1"/>
        <w:vAlign w:val="bottom"/>
      </w:tcPr>
    </w:tblStylePr>
    <w:tblStylePr w:type="firstCol">
      <w:pPr>
        <w:wordWrap/>
        <w:spacing w:beforeLines="0" w:before="240" w:beforeAutospacing="0" w:afterLines="0" w:after="180" w:afterAutospacing="0"/>
        <w:jc w:val="right"/>
      </w:pPr>
      <w:rPr>
        <w:rFonts w:asciiTheme="majorHAnsi" w:hAnsiTheme="majorHAnsi"/>
        <w:b w:val="0"/>
        <w:i w:val="0"/>
        <w:color w:val="356D79" w:themeColor="accent1"/>
        <w:sz w:val="24"/>
      </w:rPr>
    </w:tblStylePr>
    <w:tblStylePr w:type="nwCell">
      <w:pPr>
        <w:wordWrap/>
        <w:jc w:val="left"/>
      </w:pPr>
    </w:tblStylePr>
  </w:style>
  <w:style w:type="character" w:customStyle="1" w:styleId="SubtitleChar">
    <w:name w:val="Subtitle Char"/>
    <w:basedOn w:val="DefaultParagraphFont"/>
    <w:link w:val="Subtitle"/>
    <w:uiPriority w:val="11"/>
    <w:semiHidden/>
    <w:rPr>
      <w:rFonts w:eastAsiaTheme="minorEastAsia"/>
      <w:caps/>
      <w:sz w:val="40"/>
      <w:szCs w:val="22"/>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spacing w:val="1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spacing w:val="14"/>
      <w:sz w:val="26"/>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spacing w:val="14"/>
      <w:sz w:val="26"/>
      <w:szCs w:val="21"/>
    </w:rPr>
  </w:style>
  <w:style w:type="character" w:styleId="SubtleEmphasis">
    <w:name w:val="Subtle Emphasis"/>
    <w:basedOn w:val="DefaultParagraphFont"/>
    <w:uiPriority w:val="19"/>
    <w:semiHidden/>
    <w:unhideWhenUsed/>
    <w:qFormat/>
    <w:rPr>
      <w:i/>
      <w:iCs/>
      <w:color w:val="356D79" w:themeColor="accent1"/>
    </w:rPr>
  </w:style>
  <w:style w:type="character" w:styleId="Emphasis">
    <w:name w:val="Emphasis"/>
    <w:basedOn w:val="DefaultParagraphFont"/>
    <w:uiPriority w:val="20"/>
    <w:semiHidden/>
    <w:unhideWhenUsed/>
    <w:qFormat/>
    <w:rsid w:val="00C52FC2"/>
    <w:rPr>
      <w:i/>
      <w:iCs/>
      <w:color w:val="2C5125" w:themeColor="accent2" w:themeShade="80"/>
    </w:rPr>
  </w:style>
  <w:style w:type="character" w:styleId="IntenseEmphasis">
    <w:name w:val="Intense Emphasis"/>
    <w:basedOn w:val="DefaultParagraphFont"/>
    <w:uiPriority w:val="21"/>
    <w:semiHidden/>
    <w:unhideWhenUsed/>
    <w:qFormat/>
    <w:rsid w:val="00C52FC2"/>
    <w:rPr>
      <w:b/>
      <w:i/>
      <w:iCs/>
      <w:color w:val="2C5125" w:themeColor="accent2" w:themeShade="80"/>
    </w:rPr>
  </w:style>
  <w:style w:type="character" w:styleId="Strong">
    <w:name w:val="Strong"/>
    <w:basedOn w:val="DefaultParagraphFont"/>
    <w:uiPriority w:val="22"/>
    <w:semiHidden/>
    <w:unhideWhenUsed/>
    <w:qFormat/>
    <w:rPr>
      <w:b/>
      <w:bCs/>
      <w:color w:val="356D79" w:themeColor="accent1"/>
    </w:rPr>
  </w:style>
  <w:style w:type="character" w:styleId="SubtleReference">
    <w:name w:val="Subtle Reference"/>
    <w:basedOn w:val="DefaultParagraphFont"/>
    <w:uiPriority w:val="31"/>
    <w:semiHidden/>
    <w:unhideWhenUsed/>
    <w:qFormat/>
    <w:rPr>
      <w:i/>
      <w:caps/>
      <w:smallCaps w:val="0"/>
      <w:color w:val="356D79" w:themeColor="accent1"/>
    </w:rPr>
  </w:style>
  <w:style w:type="character" w:styleId="IntenseReference">
    <w:name w:val="Intense Reference"/>
    <w:basedOn w:val="DefaultParagraphFont"/>
    <w:uiPriority w:val="32"/>
    <w:semiHidden/>
    <w:unhideWhenUsed/>
    <w:qFormat/>
    <w:rPr>
      <w:b/>
      <w:bCs/>
      <w:i/>
      <w:caps/>
      <w:smallCaps w:val="0"/>
      <w:color w:val="356D79" w:themeColor="accent1"/>
      <w:spacing w:val="0"/>
    </w:rPr>
  </w:style>
  <w:style w:type="character" w:styleId="BookTitle">
    <w:name w:val="Book Title"/>
    <w:basedOn w:val="DefaultParagraphFont"/>
    <w:uiPriority w:val="33"/>
    <w:semiHidden/>
    <w:unhideWhenUsed/>
    <w:qFormat/>
    <w:rPr>
      <w:b w:val="0"/>
      <w:bCs/>
      <w:i w:val="0"/>
      <w:iCs/>
      <w:color w:val="356D79" w:themeColor="accent1"/>
      <w:spacing w:val="0"/>
      <w:u w:val="single"/>
    </w:rPr>
  </w:style>
  <w:style w:type="paragraph" w:styleId="Caption">
    <w:name w:val="caption"/>
    <w:basedOn w:val="Normal"/>
    <w:next w:val="Normal"/>
    <w:uiPriority w:val="35"/>
    <w:semiHidden/>
    <w:unhideWhenUsed/>
    <w:qFormat/>
    <w:rsid w:val="00FB431B"/>
    <w:pPr>
      <w:spacing w:after="200"/>
    </w:pPr>
    <w:rPr>
      <w:i/>
      <w:iCs/>
      <w:szCs w:val="18"/>
    </w:rPr>
  </w:style>
  <w:style w:type="paragraph" w:styleId="TOCHeading">
    <w:name w:val="TOC Heading"/>
    <w:basedOn w:val="Heading1"/>
    <w:next w:val="Normal"/>
    <w:uiPriority w:val="39"/>
    <w:unhideWhenUsed/>
    <w:qFormat/>
    <w:rsid w:val="00DC7742"/>
    <w:pPr>
      <w:spacing w:after="0" w:line="360" w:lineRule="auto"/>
      <w:outlineLvl w:val="9"/>
    </w:pPr>
  </w:style>
  <w:style w:type="character" w:styleId="PlaceholderText">
    <w:name w:val="Placeholder Text"/>
    <w:basedOn w:val="DefaultParagraphFont"/>
    <w:uiPriority w:val="99"/>
    <w:semiHidden/>
    <w:rsid w:val="00EC0F68"/>
    <w:rPr>
      <w:color w:val="595959" w:themeColor="text1" w:themeTint="A6"/>
    </w:rPr>
  </w:style>
  <w:style w:type="paragraph" w:styleId="Footer">
    <w:name w:val="footer"/>
    <w:basedOn w:val="Normal"/>
    <w:link w:val="FooterChar"/>
    <w:uiPriority w:val="99"/>
    <w:unhideWhenUsed/>
    <w:pPr>
      <w:pBdr>
        <w:top w:val="single" w:sz="4" w:space="8" w:color="356D79" w:themeColor="accent1"/>
        <w:left w:val="single" w:sz="4" w:space="31" w:color="356D79" w:themeColor="accent1"/>
        <w:bottom w:val="single" w:sz="4" w:space="8" w:color="356D79" w:themeColor="accent1"/>
        <w:right w:val="single" w:sz="4" w:space="31" w:color="356D79" w:themeColor="accent1"/>
      </w:pBdr>
      <w:shd w:val="clear" w:color="auto" w:fill="356D79" w:themeFill="accent1"/>
      <w:spacing w:after="0"/>
    </w:pPr>
    <w:rPr>
      <w:color w:val="FFFFFF" w:themeColor="background1"/>
    </w:rPr>
  </w:style>
  <w:style w:type="character" w:customStyle="1" w:styleId="FooterChar">
    <w:name w:val="Footer Char"/>
    <w:basedOn w:val="DefaultParagraphFont"/>
    <w:link w:val="Footer"/>
    <w:uiPriority w:val="99"/>
    <w:rPr>
      <w:color w:val="FFFFFF" w:themeColor="background1"/>
      <w:shd w:val="clear" w:color="auto" w:fill="356D79" w:themeFill="accent1"/>
    </w:rPr>
  </w:style>
  <w:style w:type="paragraph" w:styleId="Quote">
    <w:name w:val="Quote"/>
    <w:basedOn w:val="Normal"/>
    <w:next w:val="Normal"/>
    <w:link w:val="QuoteChar"/>
    <w:uiPriority w:val="29"/>
    <w:unhideWhenUsed/>
    <w:qFormat/>
    <w:pPr>
      <w:spacing w:before="360" w:after="560" w:line="264" w:lineRule="auto"/>
      <w:ind w:left="605" w:right="605"/>
      <w:contextualSpacing/>
    </w:pPr>
    <w:rPr>
      <w:rFonts w:asciiTheme="majorHAnsi" w:hAnsiTheme="majorHAnsi"/>
      <w:i/>
      <w:iCs/>
      <w:color w:val="356D79" w:themeColor="accent1"/>
      <w:sz w:val="40"/>
    </w:rPr>
  </w:style>
  <w:style w:type="character" w:customStyle="1" w:styleId="QuoteChar">
    <w:name w:val="Quote Char"/>
    <w:basedOn w:val="DefaultParagraphFont"/>
    <w:link w:val="Quote"/>
    <w:uiPriority w:val="29"/>
    <w:rPr>
      <w:rFonts w:asciiTheme="majorHAnsi" w:hAnsiTheme="majorHAnsi"/>
      <w:i/>
      <w:iCs/>
      <w:color w:val="356D79" w:themeColor="accent1"/>
      <w:sz w:val="40"/>
    </w:rPr>
  </w:style>
  <w:style w:type="character" w:customStyle="1" w:styleId="IntenseQuoteChar">
    <w:name w:val="Intense Quote Char"/>
    <w:basedOn w:val="DefaultParagraphFont"/>
    <w:link w:val="IntenseQuote"/>
    <w:uiPriority w:val="30"/>
    <w:semiHidden/>
    <w:rsid w:val="00C52FC2"/>
    <w:rPr>
      <w:rFonts w:asciiTheme="majorHAnsi" w:hAnsiTheme="majorHAnsi"/>
      <w:i/>
      <w:iCs/>
      <w:color w:val="2C5125" w:themeColor="accent2" w:themeShade="80"/>
      <w:sz w:val="32"/>
    </w:rPr>
  </w:style>
  <w:style w:type="character" w:customStyle="1" w:styleId="Heading3Char">
    <w:name w:val="Heading 3 Char"/>
    <w:basedOn w:val="DefaultParagraphFont"/>
    <w:link w:val="Heading3"/>
    <w:uiPriority w:val="9"/>
    <w:rsid w:val="0033132B"/>
    <w:rPr>
      <w:rFonts w:asciiTheme="majorHAnsi" w:eastAsiaTheme="majorEastAsia" w:hAnsiTheme="majorHAnsi" w:cstheme="majorBidi"/>
      <w:color w:val="356D79" w:themeColor="accent1"/>
      <w:sz w:val="32"/>
    </w:rPr>
  </w:style>
  <w:style w:type="paragraph" w:styleId="ListNumber">
    <w:name w:val="List Number"/>
    <w:basedOn w:val="Normal"/>
    <w:uiPriority w:val="32"/>
    <w:qFormat/>
    <w:rsid w:val="008E428B"/>
    <w:pPr>
      <w:numPr>
        <w:numId w:val="2"/>
      </w:numPr>
      <w:ind w:left="935" w:hanging="357"/>
    </w:p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356D79" w:themeColor="accent1"/>
    </w:rPr>
  </w:style>
  <w:style w:type="paragraph" w:styleId="BalloonText">
    <w:name w:val="Balloon Text"/>
    <w:basedOn w:val="Normal"/>
    <w:link w:val="BalloonTextChar"/>
    <w:uiPriority w:val="99"/>
    <w:semiHidden/>
    <w:unhideWhenUsed/>
    <w:rsid w:val="00FB431B"/>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FB431B"/>
    <w:rPr>
      <w:rFonts w:ascii="Segoe UI" w:hAnsi="Segoe UI" w:cs="Segoe UI"/>
      <w:color w:val="595959" w:themeColor="text1" w:themeTint="A6"/>
      <w:sz w:val="22"/>
      <w:szCs w:val="18"/>
    </w:rPr>
  </w:style>
  <w:style w:type="paragraph" w:styleId="BodyText3">
    <w:name w:val="Body Text 3"/>
    <w:basedOn w:val="Normal"/>
    <w:link w:val="BodyText3Char"/>
    <w:uiPriority w:val="99"/>
    <w:semiHidden/>
    <w:unhideWhenUsed/>
    <w:rsid w:val="00FB431B"/>
    <w:rPr>
      <w:szCs w:val="16"/>
    </w:rPr>
  </w:style>
  <w:style w:type="character" w:customStyle="1" w:styleId="BodyText3Char">
    <w:name w:val="Body Text 3 Char"/>
    <w:basedOn w:val="DefaultParagraphFont"/>
    <w:link w:val="BodyText3"/>
    <w:uiPriority w:val="99"/>
    <w:semiHidden/>
    <w:rsid w:val="00FB431B"/>
    <w:rPr>
      <w:color w:val="595959" w:themeColor="text1" w:themeTint="A6"/>
      <w:sz w:val="22"/>
      <w:szCs w:val="16"/>
    </w:rPr>
  </w:style>
  <w:style w:type="character" w:styleId="CommentReference">
    <w:name w:val="annotation reference"/>
    <w:basedOn w:val="DefaultParagraphFont"/>
    <w:uiPriority w:val="99"/>
    <w:semiHidden/>
    <w:unhideWhenUsed/>
    <w:rsid w:val="00FB431B"/>
    <w:rPr>
      <w:sz w:val="22"/>
      <w:szCs w:val="16"/>
    </w:rPr>
  </w:style>
  <w:style w:type="paragraph" w:styleId="CommentText">
    <w:name w:val="annotation text"/>
    <w:basedOn w:val="Normal"/>
    <w:link w:val="CommentTextChar"/>
    <w:uiPriority w:val="99"/>
    <w:semiHidden/>
    <w:unhideWhenUsed/>
    <w:rsid w:val="00FB431B"/>
    <w:rPr>
      <w:szCs w:val="20"/>
    </w:rPr>
  </w:style>
  <w:style w:type="character" w:customStyle="1" w:styleId="CommentTextChar">
    <w:name w:val="Comment Text Char"/>
    <w:basedOn w:val="DefaultParagraphFont"/>
    <w:link w:val="CommentText"/>
    <w:uiPriority w:val="99"/>
    <w:semiHidden/>
    <w:rsid w:val="00FB431B"/>
    <w:rPr>
      <w:color w:val="595959" w:themeColor="text1" w:themeTint="A6"/>
      <w:sz w:val="22"/>
      <w:szCs w:val="20"/>
    </w:rPr>
  </w:style>
  <w:style w:type="paragraph" w:styleId="CommentSubject">
    <w:name w:val="annotation subject"/>
    <w:basedOn w:val="CommentText"/>
    <w:next w:val="CommentText"/>
    <w:link w:val="CommentSubjectChar"/>
    <w:uiPriority w:val="99"/>
    <w:semiHidden/>
    <w:unhideWhenUsed/>
    <w:rsid w:val="00FB431B"/>
    <w:rPr>
      <w:b/>
      <w:bCs/>
    </w:rPr>
  </w:style>
  <w:style w:type="character" w:customStyle="1" w:styleId="CommentSubjectChar">
    <w:name w:val="Comment Subject Char"/>
    <w:basedOn w:val="CommentTextChar"/>
    <w:link w:val="CommentSubject"/>
    <w:uiPriority w:val="99"/>
    <w:semiHidden/>
    <w:rsid w:val="00FB431B"/>
    <w:rPr>
      <w:b/>
      <w:bCs/>
      <w:color w:val="595959" w:themeColor="text1" w:themeTint="A6"/>
      <w:sz w:val="22"/>
      <w:szCs w:val="20"/>
    </w:rPr>
  </w:style>
  <w:style w:type="paragraph" w:styleId="DocumentMap">
    <w:name w:val="Document Map"/>
    <w:basedOn w:val="Normal"/>
    <w:link w:val="DocumentMapChar"/>
    <w:uiPriority w:val="99"/>
    <w:semiHidden/>
    <w:unhideWhenUsed/>
    <w:rsid w:val="00FB431B"/>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FB431B"/>
    <w:rPr>
      <w:rFonts w:ascii="Segoe UI" w:hAnsi="Segoe UI" w:cs="Segoe UI"/>
      <w:color w:val="595959" w:themeColor="text1" w:themeTint="A6"/>
      <w:sz w:val="22"/>
      <w:szCs w:val="16"/>
    </w:rPr>
  </w:style>
  <w:style w:type="paragraph" w:styleId="EndnoteText">
    <w:name w:val="endnote text"/>
    <w:basedOn w:val="Normal"/>
    <w:link w:val="EndnoteTextChar"/>
    <w:uiPriority w:val="99"/>
    <w:semiHidden/>
    <w:unhideWhenUsed/>
    <w:rsid w:val="00FB431B"/>
    <w:pPr>
      <w:spacing w:after="0"/>
    </w:pPr>
    <w:rPr>
      <w:szCs w:val="20"/>
    </w:rPr>
  </w:style>
  <w:style w:type="character" w:customStyle="1" w:styleId="EndnoteTextChar">
    <w:name w:val="Endnote Text Char"/>
    <w:basedOn w:val="DefaultParagraphFont"/>
    <w:link w:val="EndnoteText"/>
    <w:uiPriority w:val="99"/>
    <w:semiHidden/>
    <w:rsid w:val="00FB431B"/>
    <w:rPr>
      <w:color w:val="595959" w:themeColor="text1" w:themeTint="A6"/>
      <w:sz w:val="22"/>
      <w:szCs w:val="20"/>
    </w:rPr>
  </w:style>
  <w:style w:type="paragraph" w:styleId="EnvelopeReturn">
    <w:name w:val="envelope return"/>
    <w:basedOn w:val="Normal"/>
    <w:uiPriority w:val="99"/>
    <w:semiHidden/>
    <w:unhideWhenUsed/>
    <w:rsid w:val="00FB431B"/>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FB431B"/>
    <w:pPr>
      <w:spacing w:after="0"/>
    </w:pPr>
    <w:rPr>
      <w:szCs w:val="20"/>
    </w:rPr>
  </w:style>
  <w:style w:type="character" w:customStyle="1" w:styleId="FootnoteTextChar">
    <w:name w:val="Footnote Text Char"/>
    <w:basedOn w:val="DefaultParagraphFont"/>
    <w:link w:val="FootnoteText"/>
    <w:uiPriority w:val="99"/>
    <w:semiHidden/>
    <w:rsid w:val="00FB431B"/>
    <w:rPr>
      <w:color w:val="595959" w:themeColor="text1" w:themeTint="A6"/>
      <w:sz w:val="22"/>
      <w:szCs w:val="20"/>
    </w:rPr>
  </w:style>
  <w:style w:type="character" w:styleId="HTMLCode">
    <w:name w:val="HTML Code"/>
    <w:basedOn w:val="DefaultParagraphFont"/>
    <w:uiPriority w:val="99"/>
    <w:semiHidden/>
    <w:unhideWhenUsed/>
    <w:rsid w:val="00FB431B"/>
    <w:rPr>
      <w:rFonts w:ascii="Consolas" w:hAnsi="Consolas"/>
      <w:sz w:val="22"/>
      <w:szCs w:val="20"/>
    </w:rPr>
  </w:style>
  <w:style w:type="character" w:styleId="HTMLKeyboard">
    <w:name w:val="HTML Keyboard"/>
    <w:basedOn w:val="DefaultParagraphFont"/>
    <w:uiPriority w:val="99"/>
    <w:semiHidden/>
    <w:unhideWhenUsed/>
    <w:rsid w:val="00FB431B"/>
    <w:rPr>
      <w:rFonts w:ascii="Consolas" w:hAnsi="Consolas"/>
      <w:sz w:val="22"/>
      <w:szCs w:val="20"/>
    </w:rPr>
  </w:style>
  <w:style w:type="paragraph" w:styleId="HTMLPreformatted">
    <w:name w:val="HTML Preformatted"/>
    <w:basedOn w:val="Normal"/>
    <w:link w:val="HTMLPreformattedChar"/>
    <w:uiPriority w:val="99"/>
    <w:semiHidden/>
    <w:unhideWhenUsed/>
    <w:rsid w:val="00FB431B"/>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FB431B"/>
    <w:rPr>
      <w:rFonts w:ascii="Consolas" w:hAnsi="Consolas"/>
      <w:color w:val="595959" w:themeColor="text1" w:themeTint="A6"/>
      <w:sz w:val="22"/>
      <w:szCs w:val="20"/>
    </w:rPr>
  </w:style>
  <w:style w:type="character" w:styleId="HTMLTypewriter">
    <w:name w:val="HTML Typewriter"/>
    <w:basedOn w:val="DefaultParagraphFont"/>
    <w:uiPriority w:val="99"/>
    <w:semiHidden/>
    <w:unhideWhenUsed/>
    <w:rsid w:val="00FB431B"/>
    <w:rPr>
      <w:rFonts w:ascii="Consolas" w:hAnsi="Consolas"/>
      <w:sz w:val="22"/>
      <w:szCs w:val="20"/>
    </w:rPr>
  </w:style>
  <w:style w:type="paragraph" w:styleId="MacroText">
    <w:name w:val="macro"/>
    <w:link w:val="MacroTextChar"/>
    <w:uiPriority w:val="99"/>
    <w:semiHidden/>
    <w:unhideWhenUsed/>
    <w:rsid w:val="00FB431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olor w:val="595959" w:themeColor="text1" w:themeTint="A6"/>
      <w:sz w:val="22"/>
      <w:szCs w:val="20"/>
    </w:rPr>
  </w:style>
  <w:style w:type="character" w:customStyle="1" w:styleId="MacroTextChar">
    <w:name w:val="Macro Text Char"/>
    <w:basedOn w:val="DefaultParagraphFont"/>
    <w:link w:val="MacroText"/>
    <w:uiPriority w:val="99"/>
    <w:semiHidden/>
    <w:rsid w:val="00FB431B"/>
    <w:rPr>
      <w:rFonts w:ascii="Consolas" w:hAnsi="Consolas"/>
      <w:color w:val="595959" w:themeColor="text1" w:themeTint="A6"/>
      <w:sz w:val="22"/>
      <w:szCs w:val="20"/>
    </w:rPr>
  </w:style>
  <w:style w:type="paragraph" w:styleId="PlainText">
    <w:name w:val="Plain Text"/>
    <w:basedOn w:val="Normal"/>
    <w:link w:val="PlainTextChar"/>
    <w:uiPriority w:val="99"/>
    <w:semiHidden/>
    <w:unhideWhenUsed/>
    <w:rsid w:val="00FB431B"/>
    <w:pPr>
      <w:spacing w:after="0"/>
    </w:pPr>
    <w:rPr>
      <w:rFonts w:ascii="Consolas" w:hAnsi="Consolas"/>
      <w:szCs w:val="21"/>
    </w:rPr>
  </w:style>
  <w:style w:type="character" w:customStyle="1" w:styleId="PlainTextChar">
    <w:name w:val="Plain Text Char"/>
    <w:basedOn w:val="DefaultParagraphFont"/>
    <w:link w:val="PlainText"/>
    <w:uiPriority w:val="99"/>
    <w:semiHidden/>
    <w:rsid w:val="00FB431B"/>
    <w:rPr>
      <w:rFonts w:ascii="Consolas" w:hAnsi="Consolas"/>
      <w:color w:val="595959" w:themeColor="text1" w:themeTint="A6"/>
      <w:sz w:val="22"/>
      <w:szCs w:val="21"/>
    </w:rPr>
  </w:style>
  <w:style w:type="paragraph" w:styleId="BodyTextIndent3">
    <w:name w:val="Body Text Indent 3"/>
    <w:basedOn w:val="Normal"/>
    <w:link w:val="BodyTextIndent3Char"/>
    <w:uiPriority w:val="99"/>
    <w:semiHidden/>
    <w:unhideWhenUsed/>
    <w:rsid w:val="00EC0F68"/>
    <w:pPr>
      <w:ind w:left="360"/>
    </w:pPr>
    <w:rPr>
      <w:szCs w:val="16"/>
    </w:rPr>
  </w:style>
  <w:style w:type="character" w:customStyle="1" w:styleId="BodyTextIndent3Char">
    <w:name w:val="Body Text Indent 3 Char"/>
    <w:basedOn w:val="DefaultParagraphFont"/>
    <w:link w:val="BodyTextIndent3"/>
    <w:uiPriority w:val="99"/>
    <w:semiHidden/>
    <w:rsid w:val="00EC0F68"/>
    <w:rPr>
      <w:color w:val="595959" w:themeColor="text1" w:themeTint="A6"/>
      <w:sz w:val="22"/>
      <w:szCs w:val="16"/>
    </w:rPr>
  </w:style>
  <w:style w:type="character" w:styleId="Hyperlink">
    <w:name w:val="Hyperlink"/>
    <w:basedOn w:val="DefaultParagraphFont"/>
    <w:uiPriority w:val="99"/>
    <w:unhideWhenUsed/>
    <w:rsid w:val="00251BA9"/>
    <w:rPr>
      <w:color w:val="7F7F7F" w:themeColor="hyperlink"/>
      <w:u w:val="single"/>
    </w:rPr>
  </w:style>
  <w:style w:type="character" w:customStyle="1" w:styleId="Heading4Char">
    <w:name w:val="Heading 4 Char"/>
    <w:basedOn w:val="DefaultParagraphFont"/>
    <w:link w:val="Heading4"/>
    <w:uiPriority w:val="9"/>
    <w:rsid w:val="008E428B"/>
    <w:rPr>
      <w:rFonts w:asciiTheme="majorHAnsi" w:eastAsiaTheme="majorEastAsia" w:hAnsiTheme="majorHAnsi" w:cstheme="majorBidi"/>
      <w:i/>
      <w:iCs/>
      <w:color w:val="27515A" w:themeColor="accent1" w:themeShade="BF"/>
      <w:sz w:val="22"/>
    </w:rPr>
  </w:style>
  <w:style w:type="character" w:customStyle="1" w:styleId="Heading5Char">
    <w:name w:val="Heading 5 Char"/>
    <w:basedOn w:val="DefaultParagraphFont"/>
    <w:link w:val="Heading5"/>
    <w:uiPriority w:val="9"/>
    <w:rsid w:val="00342D9D"/>
    <w:rPr>
      <w:rFonts w:asciiTheme="majorHAnsi" w:eastAsiaTheme="majorEastAsia" w:hAnsiTheme="majorHAnsi" w:cstheme="majorBidi"/>
      <w:color w:val="27515A" w:themeColor="accent1" w:themeShade="BF"/>
      <w:sz w:val="22"/>
    </w:rPr>
  </w:style>
  <w:style w:type="paragraph" w:styleId="TOC1">
    <w:name w:val="toc 1"/>
    <w:basedOn w:val="Normal"/>
    <w:next w:val="Normal"/>
    <w:autoRedefine/>
    <w:uiPriority w:val="39"/>
    <w:unhideWhenUsed/>
    <w:rsid w:val="00DC7742"/>
    <w:pPr>
      <w:spacing w:after="100"/>
    </w:pPr>
  </w:style>
  <w:style w:type="paragraph" w:styleId="TOC2">
    <w:name w:val="toc 2"/>
    <w:basedOn w:val="Normal"/>
    <w:next w:val="Normal"/>
    <w:autoRedefine/>
    <w:uiPriority w:val="39"/>
    <w:unhideWhenUsed/>
    <w:rsid w:val="00DC7742"/>
    <w:pPr>
      <w:spacing w:after="100"/>
      <w:ind w:left="220"/>
    </w:pPr>
  </w:style>
  <w:style w:type="paragraph" w:styleId="TOC3">
    <w:name w:val="toc 3"/>
    <w:basedOn w:val="Normal"/>
    <w:next w:val="Normal"/>
    <w:autoRedefine/>
    <w:uiPriority w:val="39"/>
    <w:unhideWhenUsed/>
    <w:rsid w:val="00DC7742"/>
    <w:pPr>
      <w:spacing w:after="100"/>
      <w:ind w:left="440"/>
    </w:pPr>
  </w:style>
  <w:style w:type="character" w:styleId="UnresolvedMention">
    <w:name w:val="Unresolved Mention"/>
    <w:basedOn w:val="DefaultParagraphFont"/>
    <w:uiPriority w:val="99"/>
    <w:semiHidden/>
    <w:unhideWhenUsed/>
    <w:rsid w:val="00535D30"/>
    <w:rPr>
      <w:color w:val="808080"/>
      <w:shd w:val="clear" w:color="auto" w:fill="E6E6E6"/>
    </w:rPr>
  </w:style>
  <w:style w:type="paragraph" w:styleId="BodyText">
    <w:name w:val="Body Text"/>
    <w:basedOn w:val="Normal"/>
    <w:link w:val="BodyTextChar"/>
    <w:uiPriority w:val="99"/>
    <w:unhideWhenUsed/>
    <w:rsid w:val="00AB656D"/>
  </w:style>
  <w:style w:type="character" w:customStyle="1" w:styleId="BodyTextChar">
    <w:name w:val="Body Text Char"/>
    <w:basedOn w:val="DefaultParagraphFont"/>
    <w:link w:val="BodyText"/>
    <w:uiPriority w:val="99"/>
    <w:rsid w:val="00AB656D"/>
    <w:rPr>
      <w:rFonts w:ascii="Century Gothic" w:hAnsi="Century Gothic"/>
      <w:color w:val="595959" w:themeColor="text1" w:themeTint="A6"/>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170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verleyrh\AppData\Roaming\Microsoft\Templates\Business%20pap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E7C29F5BB04EB493F55CB1E0BC4EB9"/>
        <w:category>
          <w:name w:val="General"/>
          <w:gallery w:val="placeholder"/>
        </w:category>
        <w:types>
          <w:type w:val="bbPlcHdr"/>
        </w:types>
        <w:behaviors>
          <w:behavior w:val="content"/>
        </w:behaviors>
        <w:guid w:val="{3883A5B2-AB61-4B5F-8F33-3623B03A3C77}"/>
      </w:docPartPr>
      <w:docPartBody>
        <w:p w:rsidR="007978C2" w:rsidRDefault="005B64D5">
          <w:r w:rsidRPr="004037E4">
            <w:rPr>
              <w:rStyle w:val="PlaceholderText"/>
            </w:rPr>
            <w:t>[Title]</w:t>
          </w:r>
        </w:p>
      </w:docPartBody>
    </w:docPart>
    <w:docPart>
      <w:docPartPr>
        <w:name w:val="42E7342D038747C2BB543732BB518979"/>
        <w:category>
          <w:name w:val="General"/>
          <w:gallery w:val="placeholder"/>
        </w:category>
        <w:types>
          <w:type w:val="bbPlcHdr"/>
        </w:types>
        <w:behaviors>
          <w:behavior w:val="content"/>
        </w:behaviors>
        <w:guid w:val="{3463826F-5ABB-4902-9447-B75E36EFC1DF}"/>
      </w:docPartPr>
      <w:docPartBody>
        <w:p w:rsidR="007978C2" w:rsidRDefault="005B64D5">
          <w:r w:rsidRPr="004037E4">
            <w:rPr>
              <w:rStyle w:val="PlaceholderText"/>
            </w:rPr>
            <w:t>[Document ID]</w:t>
          </w:r>
        </w:p>
      </w:docPartBody>
    </w:docPart>
    <w:docPart>
      <w:docPartPr>
        <w:name w:val="285E521BC4824EFB8CCD2269105B09AB"/>
        <w:category>
          <w:name w:val="General"/>
          <w:gallery w:val="placeholder"/>
        </w:category>
        <w:types>
          <w:type w:val="bbPlcHdr"/>
        </w:types>
        <w:behaviors>
          <w:behavior w:val="content"/>
        </w:behaviors>
        <w:guid w:val="{C513C02E-371B-4224-B7D3-D10D864138E9}"/>
      </w:docPartPr>
      <w:docPartBody>
        <w:p w:rsidR="007978C2" w:rsidRDefault="005B64D5">
          <w:r w:rsidRPr="004037E4">
            <w:rPr>
              <w:rStyle w:val="PlaceholderText"/>
            </w:rPr>
            <w:t>[Current Version]</w:t>
          </w:r>
        </w:p>
      </w:docPartBody>
    </w:docPart>
    <w:docPart>
      <w:docPartPr>
        <w:name w:val="F33F995893ED402B980043EAD1E79FDA"/>
        <w:category>
          <w:name w:val="General"/>
          <w:gallery w:val="placeholder"/>
        </w:category>
        <w:types>
          <w:type w:val="bbPlcHdr"/>
        </w:types>
        <w:behaviors>
          <w:behavior w:val="content"/>
        </w:behaviors>
        <w:guid w:val="{CA1E6F1B-1D11-4808-8BAF-3C09C6300FC0}"/>
      </w:docPartPr>
      <w:docPartBody>
        <w:p w:rsidR="000B4287" w:rsidRDefault="007978C2">
          <w:r w:rsidRPr="008C0CF2">
            <w:rPr>
              <w:rStyle w:val="PlaceholderText"/>
            </w:rPr>
            <w:t>[Document Approver]</w:t>
          </w:r>
        </w:p>
      </w:docPartBody>
    </w:docPart>
    <w:docPart>
      <w:docPartPr>
        <w:name w:val="7B153DF095D14C0FA683223797B78CCF"/>
        <w:category>
          <w:name w:val="General"/>
          <w:gallery w:val="placeholder"/>
        </w:category>
        <w:types>
          <w:type w:val="bbPlcHdr"/>
        </w:types>
        <w:behaviors>
          <w:behavior w:val="content"/>
        </w:behaviors>
        <w:guid w:val="{177880C6-A7A6-477A-AAE0-D4CD16F7D7FA}"/>
      </w:docPartPr>
      <w:docPartBody>
        <w:p w:rsidR="000B4287" w:rsidRDefault="007978C2">
          <w:r w:rsidRPr="008C0CF2">
            <w:rPr>
              <w:rStyle w:val="PlaceholderText"/>
            </w:rPr>
            <w:t>[Document Owner]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4D5"/>
    <w:rsid w:val="000B4287"/>
    <w:rsid w:val="000D5631"/>
    <w:rsid w:val="00481A19"/>
    <w:rsid w:val="005B64D5"/>
    <w:rsid w:val="006034C7"/>
    <w:rsid w:val="00655AA0"/>
    <w:rsid w:val="007978C2"/>
    <w:rsid w:val="009558F6"/>
    <w:rsid w:val="00D704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4D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78C2"/>
    <w:rPr>
      <w:color w:val="595959" w:themeColor="text1" w:themeTint="A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SR Group">
      <a:dk1>
        <a:sysClr val="windowText" lastClr="000000"/>
      </a:dk1>
      <a:lt1>
        <a:sysClr val="window" lastClr="FFFFFF"/>
      </a:lt1>
      <a:dk2>
        <a:srgbClr val="44546A"/>
      </a:dk2>
      <a:lt2>
        <a:srgbClr val="E7E6E6"/>
      </a:lt2>
      <a:accent1>
        <a:srgbClr val="356D79"/>
      </a:accent1>
      <a:accent2>
        <a:srgbClr val="5AA24B"/>
      </a:accent2>
      <a:accent3>
        <a:srgbClr val="A0CA38"/>
      </a:accent3>
      <a:accent4>
        <a:srgbClr val="FCDA33"/>
      </a:accent4>
      <a:accent5>
        <a:srgbClr val="EA8224"/>
      </a:accent5>
      <a:accent6>
        <a:srgbClr val="00C0E4"/>
      </a:accent6>
      <a:hlink>
        <a:srgbClr val="7F7F7F"/>
      </a:hlink>
      <a:folHlink>
        <a:srgbClr val="8496B0"/>
      </a:folHlink>
    </a:clrScheme>
    <a:fontScheme name="Century Gothic-Palatino Linotype">
      <a:majorFont>
        <a:latin typeface="Century Gothic" panose="020B0502020202020204"/>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EF6BD8372EB547BE76856063609D70" ma:contentTypeVersion="26" ma:contentTypeDescription="Create a new document." ma:contentTypeScope="" ma:versionID="9650ceb22d34fa7f9a4f9b6fb47782fd">
  <xsd:schema xmlns:xsd="http://www.w3.org/2001/XMLSchema" xmlns:xs="http://www.w3.org/2001/XMLSchema" xmlns:p="http://schemas.microsoft.com/office/2006/metadata/properties" xmlns:ns1="d48a6def-1b1b-42c1-8118-2af23e1f9c02" xmlns:ns3="182c8a6e-ee02-4e35-bc24-d05fa1c15807" targetNamespace="http://schemas.microsoft.com/office/2006/metadata/properties" ma:root="true" ma:fieldsID="d029a4c0447ec92776daa99f9df9c334" ns1:_="" ns3:_="">
    <xsd:import namespace="d48a6def-1b1b-42c1-8118-2af23e1f9c02"/>
    <xsd:import namespace="182c8a6e-ee02-4e35-bc24-d05fa1c15807"/>
    <xsd:element name="properties">
      <xsd:complexType>
        <xsd:sequence>
          <xsd:element name="documentManagement">
            <xsd:complexType>
              <xsd:all>
                <xsd:element ref="ns1:Reference_x0020_No." minOccurs="0"/>
                <xsd:element ref="ns1:Document_x0020_Type" minOccurs="0"/>
                <xsd:element ref="ns1:Current_x0020_Version" minOccurs="0"/>
                <xsd:element ref="ns1:Document_x0020_Owner" minOccurs="0"/>
                <xsd:element ref="ns1:Document_x0020_Approver" minOccurs="0"/>
                <xsd:element ref="ns1:Review_x0020_Date" minOccurs="0"/>
                <xsd:element ref="ns3:Notes" minOccurs="0"/>
                <xsd:element ref="ns1:j8f4a047447a4d77aabdab2b6fb43508" minOccurs="0"/>
                <xsd:element ref="ns1:TaxCatchAll" minOccurs="0"/>
                <xsd:element ref="ns3:MediaServiceMetadata" minOccurs="0"/>
                <xsd:element ref="ns3:MediaServiceFastMetadata" minOccurs="0"/>
                <xsd:element ref="ns3:MediaServiceAutoKeyPoints" minOccurs="0"/>
                <xsd:element ref="ns3:MediaServiceKeyPoints" minOccurs="0"/>
                <xsd:element ref="ns1:b9b0ab681a834b4eb0cc9b6c3510ca5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8a6def-1b1b-42c1-8118-2af23e1f9c02" elementFormDefault="qualified">
    <xsd:import namespace="http://schemas.microsoft.com/office/2006/documentManagement/types"/>
    <xsd:import namespace="http://schemas.microsoft.com/office/infopath/2007/PartnerControls"/>
    <xsd:element name="Reference_x0020_No." ma:index="0" nillable="true" ma:displayName="Document ID" ma:description="Enter a unique reference number for this document." ma:indexed="true" ma:internalName="Reference_x0020_No_x002e_">
      <xsd:simpleType>
        <xsd:restriction base="dms:Text">
          <xsd:maxLength value="255"/>
        </xsd:restriction>
      </xsd:simpleType>
    </xsd:element>
    <xsd:element name="Document_x0020_Type" ma:index="4" nillable="true" ma:displayName="Document Type" ma:description="Select the type of document that defines the content.  Refer to the document control procedure." ma:format="Dropdown" ma:internalName="Document_x0020_Type">
      <xsd:simpleType>
        <xsd:restriction base="dms:Choice">
          <xsd:enumeration value="PL - Policy"/>
          <xsd:enumeration value="PR - Process"/>
          <xsd:enumeration value="FM - Form"/>
          <xsd:enumeration value="T - Training"/>
          <xsd:enumeration value="MP - Management Procedure"/>
          <xsd:enumeration value="SSOW - Safe System of Works"/>
          <xsd:enumeration value="TG - Technical Guide"/>
          <xsd:enumeration value="SD - Supporting Document"/>
        </xsd:restriction>
      </xsd:simpleType>
    </xsd:element>
    <xsd:element name="Current_x0020_Version" ma:index="5" nillable="true" ma:displayName="Current Version" ma:description="Please update this field manually based on the 'version' column.  This will pull through automatically to the control box on Word documents." ma:internalName="Current_x0020_Version" ma:percentage="FALSE">
      <xsd:simpleType>
        <xsd:restriction base="dms:Number"/>
      </xsd:simpleType>
    </xsd:element>
    <xsd:element name="Document_x0020_Owner" ma:index="6" nillable="true" ma:displayName="Document Owner" ma:description="Select the document owner, who will be responsible for ensuring the content within is accurate and up to date." ma:format="Dropdown"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Approver" ma:index="7" nillable="true" ma:displayName="Document Approver" ma:description="Select the document approver, who will review the content and approve its use for the business before it can be made available to all staff." ma:format="Dropdown" ma:list="UserInfo" ma:SharePointGroup="0" ma:internalName="Document_x0020_Approv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_x0020_Date" ma:index="8" nillable="true" ma:displayName="Review Date" ma:description="Enter a date in which this document will need to be reviewed for content accuracy and update." ma:format="DateOnly" ma:internalName="Review_x0020_Date" ma:readOnly="false">
      <xsd:simpleType>
        <xsd:restriction base="dms:DateTime"/>
      </xsd:simpleType>
    </xsd:element>
    <xsd:element name="j8f4a047447a4d77aabdab2b6fb43508" ma:index="14" nillable="true" ma:taxonomy="true" ma:internalName="j8f4a047447a4d77aabdab2b6fb43508" ma:taxonomyFieldName="IMS_x0020_Subject" ma:displayName="IMS Subject" ma:default="" ma:fieldId="{38f4a047-447a-4d77-aabd-ab2b6fb43508}" ma:taxonomyMulti="true" ma:sspId="a037ab89-d998-4bb7-93b0-25eba88e7597" ma:termSetId="081b6c1d-55cd-4cb3-ad2a-c1f0db14823b" ma:anchorId="00000000-0000-0000-0000-000000000000" ma:open="false" ma:isKeyword="false">
      <xsd:complexType>
        <xsd:sequence>
          <xsd:element ref="pc:Terms" minOccurs="0" maxOccurs="1"/>
        </xsd:sequence>
      </xsd:complexType>
    </xsd:element>
    <xsd:element name="TaxCatchAll" ma:index="15" nillable="true" ma:displayName="Taxonomy Catch All Column" ma:hidden="true" ma:list="{68351456-e480-4356-a420-258dd107ec42}" ma:internalName="TaxCatchAll" ma:readOnly="false" ma:showField="CatchAllData" ma:web="d48a6def-1b1b-42c1-8118-2af23e1f9c02">
      <xsd:complexType>
        <xsd:complexContent>
          <xsd:extension base="dms:MultiChoiceLookup">
            <xsd:sequence>
              <xsd:element name="Value" type="dms:Lookup" maxOccurs="unbounded" minOccurs="0" nillable="true"/>
            </xsd:sequence>
          </xsd:extension>
        </xsd:complexContent>
      </xsd:complexType>
    </xsd:element>
    <xsd:element name="b9b0ab681a834b4eb0cc9b6c3510ca5a" ma:index="20" nillable="true" ma:taxonomy="true" ma:internalName="b9b0ab681a834b4eb0cc9b6c3510ca5a" ma:taxonomyFieldName="ISO" ma:displayName="ISO Standard" ma:readOnly="false" ma:default="" ma:fieldId="{b9b0ab68-1a83-4b4e-b0cc-9b6c3510ca5a}" ma:taxonomyMulti="true" ma:sspId="a037ab89-d998-4bb7-93b0-25eba88e7597" ma:termSetId="efa0e78e-f98e-44ee-91fc-8ba8dff7e90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2c8a6e-ee02-4e35-bc24-d05fa1c15807" elementFormDefault="qualified">
    <xsd:import namespace="http://schemas.microsoft.com/office/2006/documentManagement/types"/>
    <xsd:import namespace="http://schemas.microsoft.com/office/infopath/2007/PartnerControls"/>
    <xsd:element name="Notes" ma:index="9" nillable="true" ma:displayName="Notes" ma:description="Use this field to populate any specific notes about the IMS document." ma:format="Dropdown" ma:internalName="Notes" ma:readOnly="false">
      <xsd:simpleType>
        <xsd:restriction base="dms:Note">
          <xsd:maxLength value="255"/>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_x0020_Owner xmlns="d48a6def-1b1b-42c1-8118-2af23e1f9c02">
      <UserInfo>
        <DisplayName>Fran Button</DisplayName>
        <AccountId>27</AccountId>
        <AccountType/>
      </UserInfo>
    </Document_x0020_Owner>
    <b9b0ab681a834b4eb0cc9b6c3510ca5a xmlns="d48a6def-1b1b-42c1-8118-2af23e1f9c02">
      <Terms xmlns="http://schemas.microsoft.com/office/infopath/2007/PartnerControls">
        <TermInfo xmlns="http://schemas.microsoft.com/office/infopath/2007/PartnerControls">
          <TermName xmlns="http://schemas.microsoft.com/office/infopath/2007/PartnerControls">ISO 45001</TermName>
          <TermId xmlns="http://schemas.microsoft.com/office/infopath/2007/PartnerControls">1c1dbc4a-e629-46e0-8866-4dd4759e1a41</TermId>
        </TermInfo>
        <TermInfo xmlns="http://schemas.microsoft.com/office/infopath/2007/PartnerControls">
          <TermName xmlns="http://schemas.microsoft.com/office/infopath/2007/PartnerControls">ISO 50001</TermName>
          <TermId xmlns="http://schemas.microsoft.com/office/infopath/2007/PartnerControls">42b2a3ff-d1d2-4298-b1fa-bac4c620c771</TermId>
        </TermInfo>
      </Terms>
    </b9b0ab681a834b4eb0cc9b6c3510ca5a>
    <j8f4a047447a4d77aabdab2b6fb43508 xmlns="d48a6def-1b1b-42c1-8118-2af23e1f9c02">
      <Terms xmlns="http://schemas.microsoft.com/office/infopath/2007/PartnerControls">
        <TermInfo xmlns="http://schemas.microsoft.com/office/infopath/2007/PartnerControls">
          <TermName xmlns="http://schemas.microsoft.com/office/infopath/2007/PartnerControls">03 Environment / Energy Management</TermName>
          <TermId xmlns="http://schemas.microsoft.com/office/infopath/2007/PartnerControls">1f20f438-46e8-4feb-b608-29e612b4b3ca</TermId>
        </TermInfo>
        <TermInfo xmlns="http://schemas.microsoft.com/office/infopath/2007/PartnerControls">
          <TermName xmlns="http://schemas.microsoft.com/office/infopath/2007/PartnerControls">01 Health, Safety and Quality</TermName>
          <TermId xmlns="http://schemas.microsoft.com/office/infopath/2007/PartnerControls">07ce4287-43c0-460d-b383-8a9d3b63f81a</TermId>
        </TermInfo>
      </Terms>
    </j8f4a047447a4d77aabdab2b6fb43508>
    <Document_x0020_Type xmlns="d48a6def-1b1b-42c1-8118-2af23e1f9c02">PL - Policy</Document_x0020_Type>
    <TaxCatchAll xmlns="d48a6def-1b1b-42c1-8118-2af23e1f9c02">
      <Value>20</Value>
      <Value>17</Value>
      <Value>16</Value>
      <Value>22</Value>
    </TaxCatchAll>
    <Current_x0020_Version xmlns="d48a6def-1b1b-42c1-8118-2af23e1f9c02">2</Current_x0020_Version>
    <Document_x0020_Approver xmlns="d48a6def-1b1b-42c1-8118-2af23e1f9c02">
      <UserInfo>
        <DisplayName>Tim Humpage</DisplayName>
        <AccountId>29</AccountId>
        <AccountType/>
      </UserInfo>
    </Document_x0020_Approver>
    <Reference_x0020_No. xmlns="d48a6def-1b1b-42c1-8118-2af23e1f9c02">G-03-PL-02</Reference_x0020_No.>
    <Review_x0020_Date xmlns="d48a6def-1b1b-42c1-8118-2af23e1f9c02">2022-10-19T23:00:00+00:00</Review_x0020_Date>
    <Notes xmlns="182c8a6e-ee02-4e35-bc24-d05fa1c1580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7740C-DA6E-4A03-A20E-04F9DF40B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8a6def-1b1b-42c1-8118-2af23e1f9c02"/>
    <ds:schemaRef ds:uri="182c8a6e-ee02-4e35-bc24-d05fa1c158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0E95B9-81EB-4EF3-BE4B-1D656F767077}">
  <ds:schemaRefs>
    <ds:schemaRef ds:uri="http://schemas.microsoft.com/office/2006/documentManagement/types"/>
    <ds:schemaRef ds:uri="http://purl.org/dc/elements/1.1/"/>
    <ds:schemaRef ds:uri="http://purl.org/dc/terms/"/>
    <ds:schemaRef ds:uri="http://purl.org/dc/dcmitype/"/>
    <ds:schemaRef ds:uri="http://schemas.microsoft.com/office/2006/metadata/properties"/>
    <ds:schemaRef ds:uri="d48a6def-1b1b-42c1-8118-2af23e1f9c02"/>
    <ds:schemaRef ds:uri="http://www.w3.org/XML/1998/namespace"/>
    <ds:schemaRef ds:uri="182c8a6e-ee02-4e35-bc24-d05fa1c15807"/>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8FA3DE81-E894-4C7C-BD39-E17F39157741}">
  <ds:schemaRefs>
    <ds:schemaRef ds:uri="http://schemas.microsoft.com/sharepoint/v3/contenttype/forms"/>
  </ds:schemaRefs>
</ds:datastoreItem>
</file>

<file path=customXml/itemProps4.xml><?xml version="1.0" encoding="utf-8"?>
<ds:datastoreItem xmlns:ds="http://schemas.openxmlformats.org/officeDocument/2006/customXml" ds:itemID="{65C0C9E0-5E3E-4084-B0F3-711F1ACBC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 paper</Template>
  <TotalTime>0</TotalTime>
  <Pages>7</Pages>
  <Words>1058</Words>
  <Characters>6035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ESG Policy</vt:lpstr>
    </vt:vector>
  </TitlesOfParts>
  <Company>BSR Group</Company>
  <LinksUpToDate>false</LinksUpToDate>
  <CharactersWithSpaces>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ESG Policy</dc:title>
  <dc:subject/>
  <dc:creator>Dan.Tolman@britishrenewables.com</dc:creator>
  <cp:keywords/>
  <dc:description/>
  <cp:lastModifiedBy>Will Murray</cp:lastModifiedBy>
  <cp:revision>2</cp:revision>
  <dcterms:created xsi:type="dcterms:W3CDTF">2022-10-14T09:34:00Z</dcterms:created>
  <dcterms:modified xsi:type="dcterms:W3CDTF">2022-10-14T09:34:00Z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0x0101007FEF6BD8372EB547BE76856063609D70</vt:lpwstr>
  </property>
  <property fmtid="{D5CDD505-2E9C-101B-9397-08002B2CF9AE}" pid="3" name="TaxKeyword">
    <vt:lpwstr/>
  </property>
  <property fmtid="{D5CDD505-2E9C-101B-9397-08002B2CF9AE}" pid="4" name="Departments">
    <vt:lpwstr/>
  </property>
  <property fmtid="{D5CDD505-2E9C-101B-9397-08002B2CF9AE}" pid="5" name="IMS Subject">
    <vt:lpwstr>22;#03 Environment / Energy Management|1f20f438-46e8-4feb-b608-29e612b4b3ca;#20;#01 Health, Safety and Quality|07ce4287-43c0-460d-b383-8a9d3b63f81a</vt:lpwstr>
  </property>
  <property fmtid="{D5CDD505-2E9C-101B-9397-08002B2CF9AE}" pid="6" name="ISO">
    <vt:lpwstr>16;#ISO 45001|1c1dbc4a-e629-46e0-8866-4dd4759e1a41;#17;#ISO 50001|42b2a3ff-d1d2-4298-b1fa-bac4c620c771</vt:lpwstr>
  </property>
</Properties>
</file>